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D8EB" w14:textId="77777777" w:rsidR="00551B0A" w:rsidRPr="00E13F48" w:rsidRDefault="001D710D" w:rsidP="0087344C">
      <w:pPr>
        <w:pStyle w:val="NoSpacing"/>
        <w:spacing w:before="120"/>
        <w:rPr>
          <w:rFonts w:ascii="Times New Roman" w:hAnsi="Times New Roman" w:cs="Times New Roman"/>
          <w:b/>
          <w:sz w:val="24"/>
          <w:szCs w:val="24"/>
        </w:rPr>
      </w:pPr>
      <w:r w:rsidRPr="00E13F48">
        <w:rPr>
          <w:rFonts w:ascii="Times New Roman" w:hAnsi="Times New Roman" w:cs="Times New Roman"/>
          <w:bCs/>
          <w:color w:val="000000"/>
          <w:sz w:val="24"/>
          <w:szCs w:val="24"/>
        </w:rPr>
        <w:t xml:space="preserve">Use this pathway </w:t>
      </w:r>
      <w:bookmarkStart w:id="0" w:name="_GoBack"/>
      <w:bookmarkEnd w:id="0"/>
      <w:r w:rsidRPr="00E13F48">
        <w:rPr>
          <w:rFonts w:ascii="Times New Roman" w:hAnsi="Times New Roman" w:cs="Times New Roman"/>
          <w:bCs/>
          <w:color w:val="000000"/>
          <w:sz w:val="24"/>
          <w:szCs w:val="24"/>
        </w:rPr>
        <w:t xml:space="preserve">for a resident who was hospitalized for a reason other than a planned elective </w:t>
      </w:r>
      <w:r w:rsidR="00F62811" w:rsidRPr="00E13F48">
        <w:rPr>
          <w:rFonts w:ascii="Times New Roman" w:hAnsi="Times New Roman" w:cs="Times New Roman"/>
          <w:bCs/>
          <w:color w:val="000000"/>
          <w:sz w:val="24"/>
          <w:szCs w:val="24"/>
        </w:rPr>
        <w:t>procedure</w:t>
      </w:r>
      <w:r w:rsidRPr="00E13F48">
        <w:rPr>
          <w:rFonts w:ascii="Times New Roman" w:hAnsi="Times New Roman" w:cs="Times New Roman"/>
          <w:bCs/>
          <w:color w:val="000000"/>
          <w:sz w:val="24"/>
          <w:szCs w:val="24"/>
        </w:rPr>
        <w:t xml:space="preserve"> to determine if facility practices are in place to identify and assess </w:t>
      </w:r>
      <w:r w:rsidR="0034758D" w:rsidRPr="00E13F48">
        <w:rPr>
          <w:rFonts w:ascii="Times New Roman" w:hAnsi="Times New Roman" w:cs="Times New Roman"/>
          <w:bCs/>
          <w:color w:val="000000"/>
          <w:sz w:val="24"/>
          <w:szCs w:val="24"/>
        </w:rPr>
        <w:t xml:space="preserve">a </w:t>
      </w:r>
      <w:r w:rsidRPr="00E13F48">
        <w:rPr>
          <w:rFonts w:ascii="Times New Roman" w:hAnsi="Times New Roman" w:cs="Times New Roman"/>
          <w:bCs/>
          <w:color w:val="000000"/>
          <w:sz w:val="24"/>
          <w:szCs w:val="24"/>
        </w:rPr>
        <w:t>change</w:t>
      </w:r>
      <w:r w:rsidR="0029539D" w:rsidRPr="00E13F48">
        <w:rPr>
          <w:rFonts w:ascii="Times New Roman" w:hAnsi="Times New Roman" w:cs="Times New Roman"/>
          <w:bCs/>
          <w:color w:val="000000"/>
          <w:sz w:val="24"/>
          <w:szCs w:val="24"/>
        </w:rPr>
        <w:t xml:space="preserve"> in condition, </w:t>
      </w:r>
      <w:r w:rsidRPr="00E13F48">
        <w:rPr>
          <w:rFonts w:ascii="Times New Roman" w:hAnsi="Times New Roman" w:cs="Times New Roman"/>
          <w:bCs/>
          <w:color w:val="000000"/>
          <w:sz w:val="24"/>
          <w:szCs w:val="24"/>
        </w:rPr>
        <w:t>intervene as appropriate to prevent hospitalizations</w:t>
      </w:r>
      <w:r w:rsidR="00A61CFF" w:rsidRPr="00E13F48">
        <w:rPr>
          <w:rFonts w:ascii="Times New Roman" w:hAnsi="Times New Roman" w:cs="Times New Roman"/>
          <w:bCs/>
          <w:color w:val="000000"/>
          <w:sz w:val="24"/>
          <w:szCs w:val="24"/>
        </w:rPr>
        <w:t xml:space="preserve">, and </w:t>
      </w:r>
      <w:r w:rsidR="00115E78" w:rsidRPr="00E13F48">
        <w:rPr>
          <w:rFonts w:ascii="Times New Roman" w:hAnsi="Times New Roman" w:cs="Times New Roman"/>
          <w:bCs/>
          <w:color w:val="000000"/>
          <w:sz w:val="24"/>
          <w:szCs w:val="24"/>
        </w:rPr>
        <w:t>evaluate</w:t>
      </w:r>
      <w:r w:rsidR="00A61CFF" w:rsidRPr="00E13F48">
        <w:rPr>
          <w:rFonts w:ascii="Times New Roman" w:hAnsi="Times New Roman" w:cs="Times New Roman"/>
          <w:bCs/>
          <w:color w:val="000000"/>
          <w:sz w:val="24"/>
          <w:szCs w:val="24"/>
        </w:rPr>
        <w:t xml:space="preserve"> compliance with requirements surrounding transfer and discharge</w:t>
      </w:r>
      <w:r w:rsidRPr="00E13F48">
        <w:rPr>
          <w:rFonts w:ascii="Times New Roman" w:hAnsi="Times New Roman" w:cs="Times New Roman"/>
          <w:bCs/>
          <w:color w:val="000000"/>
          <w:sz w:val="24"/>
          <w:szCs w:val="24"/>
        </w:rPr>
        <w:t>.</w:t>
      </w:r>
    </w:p>
    <w:p w14:paraId="4AB3AB4D" w14:textId="77777777" w:rsidR="00E602F0" w:rsidRPr="007F28F0" w:rsidRDefault="00E602F0" w:rsidP="007F28F0">
      <w:pPr>
        <w:pStyle w:val="NoSpacing"/>
        <w:rPr>
          <w:rFonts w:ascii="Times New Roman" w:hAnsi="Times New Roman" w:cs="Times New Roman"/>
          <w:b/>
          <w:sz w:val="24"/>
          <w:szCs w:val="24"/>
        </w:rPr>
      </w:pPr>
    </w:p>
    <w:p w14:paraId="69BF9398" w14:textId="77777777" w:rsidR="00A66F03" w:rsidRPr="00654B76" w:rsidRDefault="00AA59C3" w:rsidP="00654B76">
      <w:pPr>
        <w:spacing w:after="0" w:line="240" w:lineRule="auto"/>
        <w:rPr>
          <w:rFonts w:ascii="Times New Roman" w:eastAsia="Times New Roman" w:hAnsi="Times New Roman" w:cs="Times New Roman"/>
          <w:i/>
          <w:sz w:val="24"/>
          <w:szCs w:val="24"/>
        </w:rPr>
      </w:pPr>
      <w:r w:rsidRPr="00654B76">
        <w:rPr>
          <w:rFonts w:ascii="Times New Roman" w:eastAsia="Times New Roman" w:hAnsi="Times New Roman" w:cs="Times New Roman"/>
          <w:b/>
          <w:sz w:val="24"/>
          <w:szCs w:val="24"/>
        </w:rPr>
        <w:t>R</w:t>
      </w:r>
      <w:r w:rsidR="00E523E5" w:rsidRPr="00654B76">
        <w:rPr>
          <w:rFonts w:ascii="Times New Roman" w:eastAsia="Times New Roman" w:hAnsi="Times New Roman" w:cs="Times New Roman"/>
          <w:b/>
          <w:sz w:val="24"/>
          <w:szCs w:val="24"/>
        </w:rPr>
        <w:t xml:space="preserve">eview the </w:t>
      </w:r>
      <w:r w:rsidR="00C11969" w:rsidRPr="00654B76">
        <w:rPr>
          <w:rFonts w:ascii="Times New Roman" w:eastAsia="Times New Roman" w:hAnsi="Times New Roman" w:cs="Times New Roman"/>
          <w:b/>
          <w:sz w:val="24"/>
          <w:szCs w:val="24"/>
        </w:rPr>
        <w:t xml:space="preserve">following </w:t>
      </w:r>
      <w:r w:rsidR="00E07976">
        <w:rPr>
          <w:rFonts w:ascii="Times New Roman" w:eastAsia="Times New Roman" w:hAnsi="Times New Roman" w:cs="Times New Roman"/>
          <w:b/>
          <w:sz w:val="24"/>
          <w:szCs w:val="24"/>
        </w:rPr>
        <w:t xml:space="preserve">in Advance </w:t>
      </w:r>
      <w:r w:rsidR="00C11969" w:rsidRPr="00654B76">
        <w:rPr>
          <w:rFonts w:ascii="Times New Roman" w:eastAsia="Times New Roman" w:hAnsi="Times New Roman" w:cs="Times New Roman"/>
          <w:b/>
          <w:sz w:val="24"/>
          <w:szCs w:val="24"/>
        </w:rPr>
        <w:t xml:space="preserve">to </w:t>
      </w:r>
      <w:r w:rsidR="00E256D3" w:rsidRPr="00654B76">
        <w:rPr>
          <w:rFonts w:ascii="Times New Roman" w:eastAsia="Times New Roman" w:hAnsi="Times New Roman" w:cs="Times New Roman"/>
          <w:b/>
          <w:sz w:val="24"/>
          <w:szCs w:val="24"/>
        </w:rPr>
        <w:t>G</w:t>
      </w:r>
      <w:r w:rsidR="00C11969" w:rsidRPr="00654B76">
        <w:rPr>
          <w:rFonts w:ascii="Times New Roman" w:eastAsia="Times New Roman" w:hAnsi="Times New Roman" w:cs="Times New Roman"/>
          <w:b/>
          <w:sz w:val="24"/>
          <w:szCs w:val="24"/>
        </w:rPr>
        <w:t xml:space="preserve">uide </w:t>
      </w:r>
      <w:r w:rsidR="00E256D3" w:rsidRPr="00654B76">
        <w:rPr>
          <w:rFonts w:ascii="Times New Roman" w:eastAsia="Times New Roman" w:hAnsi="Times New Roman" w:cs="Times New Roman"/>
          <w:b/>
          <w:sz w:val="24"/>
          <w:szCs w:val="24"/>
        </w:rPr>
        <w:t>O</w:t>
      </w:r>
      <w:r w:rsidR="00C11969" w:rsidRPr="00654B76">
        <w:rPr>
          <w:rFonts w:ascii="Times New Roman" w:eastAsia="Times New Roman" w:hAnsi="Times New Roman" w:cs="Times New Roman"/>
          <w:b/>
          <w:sz w:val="24"/>
          <w:szCs w:val="24"/>
        </w:rPr>
        <w:t xml:space="preserve">bservations and </w:t>
      </w:r>
      <w:r w:rsidR="00E256D3" w:rsidRPr="00654B76">
        <w:rPr>
          <w:rFonts w:ascii="Times New Roman" w:eastAsia="Times New Roman" w:hAnsi="Times New Roman" w:cs="Times New Roman"/>
          <w:b/>
          <w:sz w:val="24"/>
          <w:szCs w:val="24"/>
        </w:rPr>
        <w:t>I</w:t>
      </w:r>
      <w:r w:rsidR="00C11969" w:rsidRPr="00654B76">
        <w:rPr>
          <w:rFonts w:ascii="Times New Roman" w:eastAsia="Times New Roman" w:hAnsi="Times New Roman" w:cs="Times New Roman"/>
          <w:b/>
          <w:sz w:val="24"/>
          <w:szCs w:val="24"/>
        </w:rPr>
        <w:t xml:space="preserve">nterviews: </w:t>
      </w:r>
    </w:p>
    <w:p w14:paraId="758E1A43" w14:textId="77777777" w:rsidR="00A66F03" w:rsidRPr="00654B76" w:rsidRDefault="004F7761" w:rsidP="009A0127">
      <w:pPr>
        <w:spacing w:before="60" w:after="60" w:line="233" w:lineRule="auto"/>
        <w:ind w:left="405" w:hanging="333"/>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8B7F04" w:rsidRPr="00654B76">
        <w:rPr>
          <w:rFonts w:ascii="Times New Roman" w:hAnsi="Times New Roman" w:cs="Times New Roman"/>
          <w:color w:val="000000"/>
          <w:sz w:val="24"/>
          <w:szCs w:val="24"/>
        </w:rPr>
        <w:t>Review</w:t>
      </w:r>
      <w:r w:rsidR="008B7F04" w:rsidRPr="00654B76">
        <w:rPr>
          <w:rFonts w:ascii="Times New Roman" w:eastAsia="Times New Roman" w:hAnsi="Times New Roman" w:cs="Times New Roman"/>
          <w:sz w:val="24"/>
          <w:szCs w:val="24"/>
        </w:rPr>
        <w:t xml:space="preserve"> t</w:t>
      </w:r>
      <w:r w:rsidR="007F3176" w:rsidRPr="00654B76">
        <w:rPr>
          <w:rFonts w:ascii="Times New Roman" w:eastAsia="Times New Roman" w:hAnsi="Times New Roman" w:cs="Times New Roman"/>
          <w:sz w:val="24"/>
          <w:szCs w:val="24"/>
        </w:rPr>
        <w:t>he</w:t>
      </w:r>
      <w:r w:rsidR="00D10A57" w:rsidRPr="00654B76">
        <w:rPr>
          <w:rFonts w:ascii="Times New Roman" w:eastAsia="Times New Roman" w:hAnsi="Times New Roman" w:cs="Times New Roman"/>
          <w:sz w:val="24"/>
          <w:szCs w:val="24"/>
        </w:rPr>
        <w:t xml:space="preserve"> most current comprehensive </w:t>
      </w:r>
      <w:r w:rsidR="00E523E5" w:rsidRPr="00654B76">
        <w:rPr>
          <w:rFonts w:ascii="Times New Roman" w:eastAsia="Times New Roman" w:hAnsi="Times New Roman" w:cs="Times New Roman"/>
          <w:sz w:val="24"/>
          <w:szCs w:val="24"/>
        </w:rPr>
        <w:t>MDS</w:t>
      </w:r>
      <w:r w:rsidR="00C11969" w:rsidRPr="00654B76">
        <w:rPr>
          <w:rFonts w:ascii="Times New Roman" w:eastAsia="Times New Roman" w:hAnsi="Times New Roman" w:cs="Times New Roman"/>
          <w:sz w:val="24"/>
          <w:szCs w:val="24"/>
        </w:rPr>
        <w:t>/CAA</w:t>
      </w:r>
      <w:r w:rsidR="00B15DE6">
        <w:rPr>
          <w:rFonts w:ascii="Times New Roman" w:eastAsia="Times New Roman" w:hAnsi="Times New Roman" w:cs="Times New Roman"/>
          <w:sz w:val="24"/>
          <w:szCs w:val="24"/>
        </w:rPr>
        <w:t>s</w:t>
      </w:r>
      <w:r w:rsidR="007F3176" w:rsidRPr="00654B76">
        <w:rPr>
          <w:rFonts w:ascii="Times New Roman" w:eastAsia="Times New Roman" w:hAnsi="Times New Roman" w:cs="Times New Roman"/>
          <w:sz w:val="24"/>
          <w:szCs w:val="24"/>
        </w:rPr>
        <w:t xml:space="preserve"> </w:t>
      </w:r>
      <w:r w:rsidR="008B7F04" w:rsidRPr="00654B76">
        <w:rPr>
          <w:rFonts w:ascii="Times New Roman" w:eastAsia="Times New Roman" w:hAnsi="Times New Roman" w:cs="Times New Roman"/>
          <w:sz w:val="24"/>
          <w:szCs w:val="24"/>
        </w:rPr>
        <w:t xml:space="preserve">for </w:t>
      </w:r>
      <w:r w:rsidR="00B15DE6">
        <w:rPr>
          <w:rFonts w:ascii="Times New Roman" w:eastAsia="Times New Roman" w:hAnsi="Times New Roman" w:cs="Times New Roman"/>
          <w:sz w:val="24"/>
          <w:szCs w:val="24"/>
        </w:rPr>
        <w:t xml:space="preserve">Sections </w:t>
      </w:r>
      <w:r w:rsidR="00F5486A" w:rsidRPr="00654B76">
        <w:rPr>
          <w:rFonts w:ascii="Times New Roman" w:eastAsia="Times New Roman" w:hAnsi="Times New Roman" w:cs="Times New Roman"/>
          <w:sz w:val="24"/>
          <w:szCs w:val="24"/>
        </w:rPr>
        <w:t xml:space="preserve">B </w:t>
      </w:r>
      <w:r w:rsidR="009A0127">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Hearing, Speech, and Vision</w:t>
      </w:r>
      <w:r w:rsidR="00FB7466" w:rsidRPr="00654B76">
        <w:rPr>
          <w:rFonts w:ascii="Times New Roman" w:eastAsia="Times New Roman" w:hAnsi="Times New Roman" w:cs="Times New Roman"/>
          <w:sz w:val="24"/>
          <w:szCs w:val="24"/>
        </w:rPr>
        <w:t xml:space="preserve">, </w:t>
      </w:r>
      <w:r w:rsidR="00F5486A" w:rsidRPr="00654B76">
        <w:rPr>
          <w:rFonts w:ascii="Times New Roman" w:eastAsia="Times New Roman" w:hAnsi="Times New Roman" w:cs="Times New Roman"/>
          <w:sz w:val="24"/>
          <w:szCs w:val="24"/>
        </w:rPr>
        <w:t xml:space="preserve">C </w:t>
      </w:r>
      <w:r w:rsidR="009A0127">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C</w:t>
      </w:r>
      <w:r w:rsidR="007F3176" w:rsidRPr="00654B76">
        <w:rPr>
          <w:rFonts w:ascii="Times New Roman" w:eastAsia="Times New Roman" w:hAnsi="Times New Roman" w:cs="Times New Roman"/>
          <w:sz w:val="24"/>
          <w:szCs w:val="24"/>
        </w:rPr>
        <w:t xml:space="preserve">ognitive </w:t>
      </w:r>
      <w:r w:rsidR="00B15DE6">
        <w:rPr>
          <w:rFonts w:ascii="Times New Roman" w:eastAsia="Times New Roman" w:hAnsi="Times New Roman" w:cs="Times New Roman"/>
          <w:sz w:val="24"/>
          <w:szCs w:val="24"/>
        </w:rPr>
        <w:t>Patterns</w:t>
      </w:r>
      <w:r w:rsidR="007F3176" w:rsidRPr="00654B76">
        <w:rPr>
          <w:rFonts w:ascii="Times New Roman" w:eastAsia="Times New Roman" w:hAnsi="Times New Roman" w:cs="Times New Roman"/>
          <w:sz w:val="24"/>
          <w:szCs w:val="24"/>
        </w:rPr>
        <w:t>,</w:t>
      </w:r>
      <w:r w:rsidR="008B7F04" w:rsidRPr="00654B76">
        <w:rPr>
          <w:rFonts w:ascii="Times New Roman" w:eastAsia="Times New Roman" w:hAnsi="Times New Roman" w:cs="Times New Roman"/>
          <w:sz w:val="24"/>
          <w:szCs w:val="24"/>
        </w:rPr>
        <w:t xml:space="preserve"> </w:t>
      </w:r>
      <w:r w:rsidR="00F5486A" w:rsidRPr="00654B76">
        <w:rPr>
          <w:rFonts w:ascii="Times New Roman" w:eastAsia="Times New Roman" w:hAnsi="Times New Roman" w:cs="Times New Roman"/>
          <w:sz w:val="24"/>
          <w:szCs w:val="24"/>
        </w:rPr>
        <w:t xml:space="preserve">E </w:t>
      </w:r>
      <w:r w:rsidR="009A0127">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B</w:t>
      </w:r>
      <w:r w:rsidR="008B7F04" w:rsidRPr="00654B76">
        <w:rPr>
          <w:rFonts w:ascii="Times New Roman" w:eastAsia="Times New Roman" w:hAnsi="Times New Roman" w:cs="Times New Roman"/>
          <w:sz w:val="24"/>
          <w:szCs w:val="24"/>
        </w:rPr>
        <w:t xml:space="preserve">ehavior, </w:t>
      </w:r>
      <w:r w:rsidR="00B016E6">
        <w:rPr>
          <w:rFonts w:ascii="Times New Roman" w:eastAsia="Times New Roman" w:hAnsi="Times New Roman" w:cs="Times New Roman"/>
          <w:sz w:val="24"/>
          <w:szCs w:val="24"/>
        </w:rPr>
        <w:t>G</w:t>
      </w:r>
      <w:r w:rsidR="00EC3053">
        <w:rPr>
          <w:rFonts w:ascii="Times New Roman" w:eastAsia="Times New Roman" w:hAnsi="Times New Roman" w:cs="Times New Roman"/>
          <w:sz w:val="24"/>
          <w:szCs w:val="24"/>
        </w:rPr>
        <w:t xml:space="preserve"> </w:t>
      </w:r>
      <w:r w:rsidR="009A0127">
        <w:rPr>
          <w:rFonts w:ascii="Times New Roman" w:eastAsia="Times New Roman" w:hAnsi="Times New Roman" w:cs="Times New Roman"/>
          <w:sz w:val="24"/>
          <w:szCs w:val="24"/>
        </w:rPr>
        <w:t>–</w:t>
      </w:r>
      <w:r w:rsidR="00B15DE6">
        <w:rPr>
          <w:rFonts w:ascii="Times New Roman" w:eastAsia="Times New Roman" w:hAnsi="Times New Roman" w:cs="Times New Roman"/>
          <w:sz w:val="24"/>
          <w:szCs w:val="24"/>
        </w:rPr>
        <w:t xml:space="preserve"> F</w:t>
      </w:r>
      <w:r w:rsidR="00B016E6">
        <w:rPr>
          <w:rFonts w:ascii="Times New Roman" w:eastAsia="Times New Roman" w:hAnsi="Times New Roman" w:cs="Times New Roman"/>
          <w:sz w:val="24"/>
          <w:szCs w:val="24"/>
        </w:rPr>
        <w:t xml:space="preserve">unctional </w:t>
      </w:r>
      <w:r w:rsidR="00B15DE6">
        <w:rPr>
          <w:rFonts w:ascii="Times New Roman" w:eastAsia="Times New Roman" w:hAnsi="Times New Roman" w:cs="Times New Roman"/>
          <w:sz w:val="24"/>
          <w:szCs w:val="24"/>
        </w:rPr>
        <w:t>S</w:t>
      </w:r>
      <w:r w:rsidR="00B016E6">
        <w:rPr>
          <w:rFonts w:ascii="Times New Roman" w:eastAsia="Times New Roman" w:hAnsi="Times New Roman" w:cs="Times New Roman"/>
          <w:sz w:val="24"/>
          <w:szCs w:val="24"/>
        </w:rPr>
        <w:t xml:space="preserve">tatus, </w:t>
      </w:r>
      <w:r w:rsidR="009C6D44">
        <w:rPr>
          <w:rFonts w:ascii="Times New Roman" w:eastAsia="Times New Roman" w:hAnsi="Times New Roman" w:cs="Times New Roman"/>
          <w:sz w:val="24"/>
          <w:szCs w:val="24"/>
        </w:rPr>
        <w:t xml:space="preserve">I – </w:t>
      </w:r>
      <w:r w:rsidR="00B15DE6">
        <w:rPr>
          <w:rFonts w:ascii="Times New Roman" w:eastAsia="Times New Roman" w:hAnsi="Times New Roman" w:cs="Times New Roman"/>
          <w:sz w:val="24"/>
          <w:szCs w:val="24"/>
        </w:rPr>
        <w:t>A</w:t>
      </w:r>
      <w:r w:rsidR="009C6D44">
        <w:rPr>
          <w:rFonts w:ascii="Times New Roman" w:eastAsia="Times New Roman" w:hAnsi="Times New Roman" w:cs="Times New Roman"/>
          <w:sz w:val="24"/>
          <w:szCs w:val="24"/>
        </w:rPr>
        <w:t xml:space="preserve">ctive </w:t>
      </w:r>
      <w:r w:rsidR="00B15DE6">
        <w:rPr>
          <w:rFonts w:ascii="Times New Roman" w:eastAsia="Times New Roman" w:hAnsi="Times New Roman" w:cs="Times New Roman"/>
          <w:sz w:val="24"/>
          <w:szCs w:val="24"/>
        </w:rPr>
        <w:t>D</w:t>
      </w:r>
      <w:r w:rsidR="009C6D44">
        <w:rPr>
          <w:rFonts w:ascii="Times New Roman" w:eastAsia="Times New Roman" w:hAnsi="Times New Roman" w:cs="Times New Roman"/>
          <w:sz w:val="24"/>
          <w:szCs w:val="24"/>
        </w:rPr>
        <w:t xml:space="preserve">iagnoses, </w:t>
      </w:r>
      <w:r w:rsidR="00F5486A" w:rsidRPr="00654B76">
        <w:rPr>
          <w:rFonts w:ascii="Times New Roman" w:eastAsia="Times New Roman" w:hAnsi="Times New Roman" w:cs="Times New Roman"/>
          <w:sz w:val="24"/>
          <w:szCs w:val="24"/>
        </w:rPr>
        <w:t xml:space="preserve">J </w:t>
      </w:r>
      <w:r w:rsidR="009C6D44">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Health Conditions-P</w:t>
      </w:r>
      <w:r w:rsidR="009C6D44">
        <w:rPr>
          <w:rFonts w:ascii="Times New Roman" w:eastAsia="Times New Roman" w:hAnsi="Times New Roman" w:cs="Times New Roman"/>
          <w:sz w:val="24"/>
          <w:szCs w:val="24"/>
        </w:rPr>
        <w:t xml:space="preserve">ain, </w:t>
      </w:r>
      <w:r w:rsidR="00B15DE6">
        <w:rPr>
          <w:rFonts w:ascii="Times New Roman" w:eastAsia="Times New Roman" w:hAnsi="Times New Roman" w:cs="Times New Roman"/>
          <w:sz w:val="24"/>
          <w:szCs w:val="24"/>
        </w:rPr>
        <w:t>F</w:t>
      </w:r>
      <w:r w:rsidR="009C6D44">
        <w:rPr>
          <w:rFonts w:ascii="Times New Roman" w:eastAsia="Times New Roman" w:hAnsi="Times New Roman" w:cs="Times New Roman"/>
          <w:sz w:val="24"/>
          <w:szCs w:val="24"/>
        </w:rPr>
        <w:t>alls</w:t>
      </w:r>
      <w:r w:rsidR="008B7F04" w:rsidRPr="00654B76">
        <w:rPr>
          <w:rFonts w:ascii="Times New Roman" w:eastAsia="Times New Roman" w:hAnsi="Times New Roman" w:cs="Times New Roman"/>
          <w:sz w:val="24"/>
          <w:szCs w:val="24"/>
        </w:rPr>
        <w:t xml:space="preserve">, </w:t>
      </w:r>
      <w:r w:rsidR="00F5486A" w:rsidRPr="00654B76">
        <w:rPr>
          <w:rFonts w:ascii="Times New Roman" w:eastAsia="Times New Roman" w:hAnsi="Times New Roman" w:cs="Times New Roman"/>
          <w:sz w:val="24"/>
          <w:szCs w:val="24"/>
        </w:rPr>
        <w:t xml:space="preserve">N </w:t>
      </w:r>
      <w:r w:rsidR="009A0127">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Medications</w:t>
      </w:r>
      <w:r w:rsidR="00FB7466" w:rsidRPr="00654B76">
        <w:rPr>
          <w:rFonts w:ascii="Times New Roman" w:eastAsia="Times New Roman" w:hAnsi="Times New Roman" w:cs="Times New Roman"/>
          <w:sz w:val="24"/>
          <w:szCs w:val="24"/>
        </w:rPr>
        <w:t xml:space="preserve">, </w:t>
      </w:r>
      <w:r w:rsidR="00EC3053">
        <w:rPr>
          <w:rFonts w:ascii="Times New Roman" w:eastAsia="Times New Roman" w:hAnsi="Times New Roman" w:cs="Times New Roman"/>
          <w:sz w:val="24"/>
          <w:szCs w:val="24"/>
        </w:rPr>
        <w:t xml:space="preserve">and </w:t>
      </w:r>
      <w:r w:rsidR="00F5486A" w:rsidRPr="00654B76">
        <w:rPr>
          <w:rFonts w:ascii="Times New Roman" w:eastAsia="Times New Roman" w:hAnsi="Times New Roman" w:cs="Times New Roman"/>
          <w:sz w:val="24"/>
          <w:szCs w:val="24"/>
        </w:rPr>
        <w:t xml:space="preserve">O </w:t>
      </w:r>
      <w:r w:rsidR="009A0127">
        <w:rPr>
          <w:rFonts w:ascii="Times New Roman" w:eastAsia="Times New Roman" w:hAnsi="Times New Roman" w:cs="Times New Roman"/>
          <w:sz w:val="24"/>
          <w:szCs w:val="24"/>
        </w:rPr>
        <w:t>–</w:t>
      </w:r>
      <w:r w:rsidR="00F5486A" w:rsidRPr="00654B76">
        <w:rPr>
          <w:rFonts w:ascii="Times New Roman" w:eastAsia="Times New Roman" w:hAnsi="Times New Roman" w:cs="Times New Roman"/>
          <w:sz w:val="24"/>
          <w:szCs w:val="24"/>
        </w:rPr>
        <w:t xml:space="preserve"> </w:t>
      </w:r>
      <w:r w:rsidR="00B15DE6">
        <w:rPr>
          <w:rFonts w:ascii="Times New Roman" w:eastAsia="Times New Roman" w:hAnsi="Times New Roman" w:cs="Times New Roman"/>
          <w:sz w:val="24"/>
          <w:szCs w:val="24"/>
        </w:rPr>
        <w:t>S</w:t>
      </w:r>
      <w:r w:rsidR="008B7F04" w:rsidRPr="00654B76">
        <w:rPr>
          <w:rFonts w:ascii="Times New Roman" w:eastAsia="Times New Roman" w:hAnsi="Times New Roman" w:cs="Times New Roman"/>
          <w:sz w:val="24"/>
          <w:szCs w:val="24"/>
        </w:rPr>
        <w:t xml:space="preserve">pecial </w:t>
      </w:r>
      <w:r w:rsidR="00B15DE6">
        <w:rPr>
          <w:rFonts w:ascii="Times New Roman" w:eastAsia="Times New Roman" w:hAnsi="Times New Roman" w:cs="Times New Roman"/>
          <w:sz w:val="24"/>
          <w:szCs w:val="24"/>
        </w:rPr>
        <w:t>T</w:t>
      </w:r>
      <w:r w:rsidR="008B7F04" w:rsidRPr="00654B76">
        <w:rPr>
          <w:rFonts w:ascii="Times New Roman" w:eastAsia="Times New Roman" w:hAnsi="Times New Roman" w:cs="Times New Roman"/>
          <w:sz w:val="24"/>
          <w:szCs w:val="24"/>
        </w:rPr>
        <w:t>reatments</w:t>
      </w:r>
      <w:r w:rsidR="00B15DE6">
        <w:rPr>
          <w:rFonts w:ascii="Times New Roman" w:eastAsia="Times New Roman" w:hAnsi="Times New Roman" w:cs="Times New Roman"/>
          <w:sz w:val="24"/>
          <w:szCs w:val="24"/>
        </w:rPr>
        <w:t>, P</w:t>
      </w:r>
      <w:r w:rsidR="008B7F04" w:rsidRPr="00654B76">
        <w:rPr>
          <w:rFonts w:ascii="Times New Roman" w:eastAsia="Times New Roman" w:hAnsi="Times New Roman" w:cs="Times New Roman"/>
          <w:sz w:val="24"/>
          <w:szCs w:val="24"/>
        </w:rPr>
        <w:t>rocedures</w:t>
      </w:r>
      <w:r w:rsidR="00B15DE6">
        <w:rPr>
          <w:rFonts w:ascii="Times New Roman" w:eastAsia="Times New Roman" w:hAnsi="Times New Roman" w:cs="Times New Roman"/>
          <w:sz w:val="24"/>
          <w:szCs w:val="24"/>
        </w:rPr>
        <w:t>, and Programs</w:t>
      </w:r>
      <w:r>
        <w:rPr>
          <w:rFonts w:ascii="Times New Roman" w:eastAsia="Times New Roman" w:hAnsi="Times New Roman" w:cs="Times New Roman"/>
          <w:sz w:val="24"/>
          <w:szCs w:val="24"/>
        </w:rPr>
        <w:t>.</w:t>
      </w:r>
    </w:p>
    <w:p w14:paraId="679279B1" w14:textId="77777777" w:rsidR="004F7761" w:rsidRDefault="004F7761" w:rsidP="009A0127">
      <w:pPr>
        <w:spacing w:before="60" w:after="60" w:line="233" w:lineRule="auto"/>
        <w:ind w:left="405" w:hanging="333"/>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 xml:space="preserve">Physician’s orders (e.g., treatment prior to being hospitalized, meds, </w:t>
      </w:r>
      <w:r w:rsidR="005629F2">
        <w:rPr>
          <w:rFonts w:ascii="Times New Roman" w:hAnsi="Times New Roman" w:cs="Times New Roman"/>
          <w:color w:val="000000"/>
          <w:sz w:val="24"/>
          <w:szCs w:val="24"/>
        </w:rPr>
        <w:t>labs and other diagnostics, transfer</w:t>
      </w:r>
      <w:r>
        <w:rPr>
          <w:rFonts w:ascii="Times New Roman" w:hAnsi="Times New Roman" w:cs="Times New Roman"/>
          <w:color w:val="000000"/>
          <w:sz w:val="24"/>
          <w:szCs w:val="24"/>
        </w:rPr>
        <w:t xml:space="preserve"> orders to hospital, readmission</w:t>
      </w:r>
      <w:r w:rsidR="00B17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current orders).</w:t>
      </w:r>
    </w:p>
    <w:p w14:paraId="79537727" w14:textId="77777777" w:rsidR="004F7761" w:rsidRDefault="004F7761" w:rsidP="009A0127">
      <w:pPr>
        <w:spacing w:before="60" w:after="60" w:line="233" w:lineRule="auto"/>
        <w:ind w:left="405" w:hanging="333"/>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 xml:space="preserve">Pertinent diagnoses. </w:t>
      </w:r>
    </w:p>
    <w:p w14:paraId="120F1D0A" w14:textId="77777777" w:rsidR="0034758D" w:rsidRPr="004F7761" w:rsidRDefault="0034758D" w:rsidP="009A0127">
      <w:pPr>
        <w:spacing w:before="60" w:after="60" w:line="233" w:lineRule="auto"/>
        <w:ind w:left="405" w:hanging="333"/>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00900B7E">
        <w:rPr>
          <w:rFonts w:ascii="Times New Roman" w:hAnsi="Times New Roman" w:cs="Times New Roman"/>
          <w:color w:val="000000"/>
          <w:sz w:val="24"/>
          <w:szCs w:val="24"/>
        </w:rPr>
        <w:tab/>
      </w:r>
      <w:r>
        <w:rPr>
          <w:rFonts w:ascii="Times New Roman" w:hAnsi="Times New Roman" w:cs="Times New Roman"/>
          <w:color w:val="000000"/>
          <w:sz w:val="24"/>
          <w:szCs w:val="24"/>
        </w:rPr>
        <w:t>Relevant progress notes (e.</w:t>
      </w:r>
      <w:r w:rsidR="00E07976">
        <w:rPr>
          <w:rFonts w:ascii="Times New Roman" w:hAnsi="Times New Roman" w:cs="Times New Roman"/>
          <w:color w:val="000000"/>
          <w:sz w:val="24"/>
          <w:szCs w:val="24"/>
        </w:rPr>
        <w:t>g.</w:t>
      </w:r>
      <w:r>
        <w:rPr>
          <w:rFonts w:ascii="Times New Roman" w:hAnsi="Times New Roman" w:cs="Times New Roman"/>
          <w:color w:val="000000"/>
          <w:sz w:val="24"/>
          <w:szCs w:val="24"/>
        </w:rPr>
        <w:t>, physician</w:t>
      </w:r>
      <w:r w:rsidR="004F24B1">
        <w:rPr>
          <w:rFonts w:ascii="Times New Roman" w:hAnsi="Times New Roman" w:cs="Times New Roman"/>
          <w:color w:val="000000"/>
          <w:sz w:val="24"/>
          <w:szCs w:val="24"/>
        </w:rPr>
        <w:t xml:space="preserve">, non-physician practitioner, </w:t>
      </w:r>
      <w:r>
        <w:rPr>
          <w:rFonts w:ascii="Times New Roman" w:hAnsi="Times New Roman" w:cs="Times New Roman"/>
          <w:color w:val="000000"/>
          <w:sz w:val="24"/>
          <w:szCs w:val="24"/>
        </w:rPr>
        <w:t>and/or nursing notes)</w:t>
      </w:r>
      <w:r w:rsidR="00E07976">
        <w:rPr>
          <w:rFonts w:ascii="Times New Roman" w:hAnsi="Times New Roman" w:cs="Times New Roman"/>
          <w:color w:val="000000"/>
          <w:sz w:val="24"/>
          <w:szCs w:val="24"/>
        </w:rPr>
        <w:t>.</w:t>
      </w:r>
      <w:r w:rsidR="0072524C">
        <w:rPr>
          <w:rFonts w:ascii="Times New Roman" w:hAnsi="Times New Roman" w:cs="Times New Roman"/>
          <w:color w:val="000000"/>
          <w:sz w:val="24"/>
          <w:szCs w:val="24"/>
        </w:rPr>
        <w:t xml:space="preserve"> Note:  Surveyor may have to </w:t>
      </w:r>
      <w:r w:rsidR="00115E78">
        <w:rPr>
          <w:rFonts w:ascii="Times New Roman" w:hAnsi="Times New Roman" w:cs="Times New Roman"/>
          <w:color w:val="000000"/>
          <w:sz w:val="24"/>
          <w:szCs w:val="24"/>
        </w:rPr>
        <w:t>obtain/review records from the hospital, or request the</w:t>
      </w:r>
      <w:r w:rsidR="0072524C">
        <w:rPr>
          <w:rFonts w:ascii="Times New Roman" w:hAnsi="Times New Roman" w:cs="Times New Roman"/>
          <w:color w:val="000000"/>
          <w:sz w:val="24"/>
          <w:szCs w:val="24"/>
        </w:rPr>
        <w:t xml:space="preserve"> previous medical record to review circumstances surrounding the </w:t>
      </w:r>
      <w:r w:rsidR="00115E78">
        <w:rPr>
          <w:rFonts w:ascii="Times New Roman" w:hAnsi="Times New Roman" w:cs="Times New Roman"/>
          <w:color w:val="000000"/>
          <w:sz w:val="24"/>
          <w:szCs w:val="24"/>
        </w:rPr>
        <w:t xml:space="preserve">resident’s </w:t>
      </w:r>
      <w:r w:rsidR="0072524C">
        <w:rPr>
          <w:rFonts w:ascii="Times New Roman" w:hAnsi="Times New Roman" w:cs="Times New Roman"/>
          <w:color w:val="000000"/>
          <w:sz w:val="24"/>
          <w:szCs w:val="24"/>
        </w:rPr>
        <w:t>hospitalization.</w:t>
      </w:r>
    </w:p>
    <w:p w14:paraId="68D9C480" w14:textId="77777777" w:rsidR="00551B0A" w:rsidRPr="00654B76" w:rsidRDefault="004F7761" w:rsidP="00B15DE6">
      <w:pPr>
        <w:spacing w:before="60" w:after="60" w:line="233" w:lineRule="auto"/>
        <w:ind w:left="403" w:hanging="331"/>
        <w:rPr>
          <w:rFonts w:ascii="Times New Roman" w:eastAsia="Times New Roman" w:hAnsi="Times New Roman" w:cs="Times New Roman"/>
          <w:bCs/>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C320AD" w:rsidRPr="00654B76">
        <w:rPr>
          <w:rFonts w:ascii="Times New Roman" w:eastAsia="Times New Roman" w:hAnsi="Times New Roman" w:cs="Times New Roman"/>
          <w:sz w:val="24"/>
          <w:szCs w:val="24"/>
        </w:rPr>
        <w:t xml:space="preserve">Care plan </w:t>
      </w:r>
      <w:r w:rsidR="00AA4C8C">
        <w:rPr>
          <w:rFonts w:ascii="Times New Roman" w:eastAsia="Times New Roman" w:hAnsi="Times New Roman" w:cs="Times New Roman"/>
          <w:sz w:val="24"/>
          <w:szCs w:val="24"/>
        </w:rPr>
        <w:t>(e.g., symptom management and interventions to prevent re-hospitalization based on resident’s needs, goals, preferences</w:t>
      </w:r>
      <w:r w:rsidR="00B17B86">
        <w:rPr>
          <w:rFonts w:ascii="Times New Roman" w:eastAsia="Times New Roman" w:hAnsi="Times New Roman" w:cs="Times New Roman"/>
          <w:sz w:val="24"/>
          <w:szCs w:val="24"/>
        </w:rPr>
        <w:t>,</w:t>
      </w:r>
      <w:r w:rsidR="00AA4C8C">
        <w:rPr>
          <w:rFonts w:ascii="Times New Roman" w:eastAsia="Times New Roman" w:hAnsi="Times New Roman" w:cs="Times New Roman"/>
          <w:sz w:val="24"/>
          <w:szCs w:val="24"/>
        </w:rPr>
        <w:t xml:space="preserve"> and assessment).</w:t>
      </w:r>
    </w:p>
    <w:p w14:paraId="0CF53FF1" w14:textId="77777777" w:rsidR="008F2A7B" w:rsidRDefault="008F2A7B" w:rsidP="008026AB">
      <w:pPr>
        <w:spacing w:after="0" w:line="240" w:lineRule="auto"/>
        <w:rPr>
          <w:rFonts w:ascii="Times New Roman" w:eastAsia="Times New Roman" w:hAnsi="Times New Roman" w:cs="Times New Roman"/>
          <w:b/>
          <w:bCs/>
          <w:sz w:val="24"/>
          <w:szCs w:val="24"/>
        </w:rPr>
      </w:pPr>
    </w:p>
    <w:p w14:paraId="0554415D" w14:textId="77777777" w:rsidR="006E15DC" w:rsidRPr="007F28F0" w:rsidRDefault="00E523E5" w:rsidP="008026AB">
      <w:pPr>
        <w:spacing w:after="0" w:line="240" w:lineRule="auto"/>
        <w:rPr>
          <w:rFonts w:ascii="Times New Roman" w:eastAsia="Times New Roman" w:hAnsi="Times New Roman" w:cs="Times New Roman"/>
          <w:b/>
          <w:bCs/>
          <w:sz w:val="24"/>
          <w:szCs w:val="24"/>
        </w:rPr>
      </w:pPr>
      <w:r w:rsidRPr="00654B76">
        <w:rPr>
          <w:rFonts w:ascii="Times New Roman" w:eastAsia="Times New Roman" w:hAnsi="Times New Roman" w:cs="Times New Roman"/>
          <w:b/>
          <w:bCs/>
          <w:sz w:val="24"/>
          <w:szCs w:val="24"/>
        </w:rPr>
        <w:t>Observation</w:t>
      </w:r>
      <w:r w:rsidR="002E7F9A" w:rsidRPr="00654B76">
        <w:rPr>
          <w:rFonts w:ascii="Times New Roman" w:eastAsia="Times New Roman" w:hAnsi="Times New Roman" w:cs="Times New Roman"/>
          <w:b/>
          <w:bCs/>
          <w:sz w:val="24"/>
          <w:szCs w:val="24"/>
        </w:rPr>
        <w:t>s:</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E1A68" w:rsidRPr="0094118C" w14:paraId="7724F5F2" w14:textId="77777777" w:rsidTr="00654B76">
        <w:trPr>
          <w:trHeight w:val="80"/>
        </w:trPr>
        <w:tc>
          <w:tcPr>
            <w:tcW w:w="7290" w:type="dxa"/>
          </w:tcPr>
          <w:p w14:paraId="0C5C3E9E" w14:textId="77777777" w:rsidR="008B7F04" w:rsidRPr="00654B76" w:rsidRDefault="009C6D44" w:rsidP="009A0127">
            <w:pPr>
              <w:spacing w:before="60" w:after="60" w:line="233" w:lineRule="auto"/>
              <w:ind w:left="398" w:hanging="333"/>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E85E87">
              <w:rPr>
                <w:rFonts w:ascii="Times New Roman" w:hAnsi="Times New Roman" w:cs="Times New Roman"/>
                <w:color w:val="000000"/>
                <w:sz w:val="24"/>
                <w:szCs w:val="24"/>
              </w:rPr>
              <w:t xml:space="preserve">Is </w:t>
            </w:r>
            <w:r w:rsidR="008B7F04" w:rsidRPr="00654B76">
              <w:rPr>
                <w:rFonts w:ascii="Times New Roman" w:eastAsia="Times New Roman" w:hAnsi="Times New Roman" w:cs="Times New Roman"/>
                <w:sz w:val="24"/>
                <w:szCs w:val="24"/>
              </w:rPr>
              <w:t>the resident</w:t>
            </w:r>
            <w:r w:rsidR="007E3167" w:rsidRPr="00654B76">
              <w:rPr>
                <w:rFonts w:ascii="Times New Roman" w:eastAsia="Times New Roman" w:hAnsi="Times New Roman" w:cs="Times New Roman"/>
                <w:sz w:val="24"/>
                <w:szCs w:val="24"/>
              </w:rPr>
              <w:t xml:space="preserve"> exhibiting the same </w:t>
            </w:r>
            <w:r w:rsidR="00E85E87">
              <w:rPr>
                <w:rFonts w:ascii="Times New Roman" w:eastAsia="Times New Roman" w:hAnsi="Times New Roman" w:cs="Times New Roman"/>
                <w:sz w:val="24"/>
                <w:szCs w:val="24"/>
              </w:rPr>
              <w:t>symptoms</w:t>
            </w:r>
            <w:r w:rsidR="007E3167" w:rsidRPr="00654B76">
              <w:rPr>
                <w:rFonts w:ascii="Times New Roman" w:eastAsia="Times New Roman" w:hAnsi="Times New Roman" w:cs="Times New Roman"/>
                <w:sz w:val="24"/>
                <w:szCs w:val="24"/>
              </w:rPr>
              <w:t xml:space="preserve"> that sent the resident to the hospital</w:t>
            </w:r>
            <w:r w:rsidR="00E85E87">
              <w:rPr>
                <w:rFonts w:ascii="Times New Roman" w:eastAsia="Times New Roman" w:hAnsi="Times New Roman" w:cs="Times New Roman"/>
                <w:sz w:val="24"/>
                <w:szCs w:val="24"/>
              </w:rPr>
              <w:t>?</w:t>
            </w:r>
            <w:r w:rsidR="007F28F0">
              <w:rPr>
                <w:rFonts w:ascii="Times New Roman" w:eastAsia="Times New Roman" w:hAnsi="Times New Roman" w:cs="Times New Roman"/>
                <w:sz w:val="24"/>
                <w:szCs w:val="24"/>
              </w:rPr>
              <w:t xml:space="preserve"> Is the resident displaying:</w:t>
            </w:r>
          </w:p>
          <w:p w14:paraId="49DADEDB" w14:textId="77777777" w:rsidR="008B7F04" w:rsidRPr="00654B76" w:rsidRDefault="007F28F0" w:rsidP="00E85E87">
            <w:pPr>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4575D" w:rsidRPr="00654B76">
              <w:rPr>
                <w:rFonts w:ascii="Times New Roman" w:eastAsia="Times New Roman" w:hAnsi="Times New Roman" w:cs="Times New Roman"/>
                <w:sz w:val="24"/>
                <w:szCs w:val="24"/>
              </w:rPr>
              <w:t>hysical distress</w:t>
            </w:r>
            <w:r w:rsidR="00B17B86">
              <w:rPr>
                <w:rFonts w:ascii="Times New Roman" w:eastAsia="Times New Roman" w:hAnsi="Times New Roman" w:cs="Times New Roman"/>
                <w:sz w:val="24"/>
                <w:szCs w:val="24"/>
              </w:rPr>
              <w:t>;</w:t>
            </w:r>
            <w:r w:rsidR="0044575D" w:rsidRPr="00654B76">
              <w:rPr>
                <w:rFonts w:ascii="Times New Roman" w:eastAsia="Times New Roman" w:hAnsi="Times New Roman" w:cs="Times New Roman"/>
                <w:sz w:val="24"/>
                <w:szCs w:val="24"/>
              </w:rPr>
              <w:t xml:space="preserve"> </w:t>
            </w:r>
          </w:p>
          <w:p w14:paraId="6CA45EE2" w14:textId="77777777" w:rsidR="0044575D" w:rsidRPr="00654B76" w:rsidRDefault="007F28F0" w:rsidP="00E85E87">
            <w:pPr>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4575D" w:rsidRPr="00654B76">
              <w:rPr>
                <w:rFonts w:ascii="Times New Roman" w:eastAsia="Times New Roman" w:hAnsi="Times New Roman" w:cs="Times New Roman"/>
                <w:sz w:val="24"/>
                <w:szCs w:val="24"/>
              </w:rPr>
              <w:t>ental status changes</w:t>
            </w:r>
            <w:r w:rsidR="00B17B86">
              <w:rPr>
                <w:rFonts w:ascii="Times New Roman" w:eastAsia="Times New Roman" w:hAnsi="Times New Roman" w:cs="Times New Roman"/>
                <w:sz w:val="24"/>
                <w:szCs w:val="24"/>
              </w:rPr>
              <w:t>;</w:t>
            </w:r>
          </w:p>
          <w:p w14:paraId="78D8F072" w14:textId="77777777" w:rsidR="0044575D" w:rsidRPr="00654B76" w:rsidRDefault="007F28F0" w:rsidP="00E85E87">
            <w:pPr>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17B86">
              <w:rPr>
                <w:rFonts w:ascii="Times New Roman" w:eastAsia="Times New Roman" w:hAnsi="Times New Roman" w:cs="Times New Roman"/>
                <w:sz w:val="24"/>
                <w:szCs w:val="24"/>
              </w:rPr>
              <w:t xml:space="preserve"> change in condition; and/or</w:t>
            </w:r>
          </w:p>
          <w:p w14:paraId="358D386E" w14:textId="77777777" w:rsidR="00DD30B2" w:rsidRPr="00654B76" w:rsidRDefault="007F28F0" w:rsidP="00B15DE6">
            <w:pPr>
              <w:numPr>
                <w:ilvl w:val="1"/>
                <w:numId w:val="2"/>
              </w:numPr>
              <w:spacing w:before="60"/>
              <w:ind w:left="720"/>
              <w:rPr>
                <w:rFonts w:ascii="Times New Roman" w:hAnsi="Times New Roman" w:cs="Times New Roman"/>
                <w:bCs/>
                <w:sz w:val="24"/>
                <w:szCs w:val="24"/>
              </w:rPr>
            </w:pPr>
            <w:r>
              <w:rPr>
                <w:rFonts w:ascii="Times New Roman" w:eastAsia="Times New Roman" w:hAnsi="Times New Roman" w:cs="Times New Roman"/>
                <w:sz w:val="24"/>
                <w:szCs w:val="24"/>
              </w:rPr>
              <w:t>P</w:t>
            </w:r>
            <w:r w:rsidR="007E3167" w:rsidRPr="00654B76">
              <w:rPr>
                <w:rFonts w:ascii="Times New Roman" w:eastAsia="Times New Roman" w:hAnsi="Times New Roman" w:cs="Times New Roman"/>
                <w:sz w:val="24"/>
                <w:szCs w:val="24"/>
              </w:rPr>
              <w:t xml:space="preserve">ain? </w:t>
            </w:r>
          </w:p>
        </w:tc>
        <w:tc>
          <w:tcPr>
            <w:tcW w:w="7200" w:type="dxa"/>
          </w:tcPr>
          <w:p w14:paraId="05BAA6E9" w14:textId="77777777" w:rsidR="00E85E87" w:rsidRPr="00654B76" w:rsidRDefault="00E85E87" w:rsidP="00E85E87">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If </w:t>
            </w:r>
            <w:r w:rsidRPr="00E85E87">
              <w:rPr>
                <w:rFonts w:ascii="Times New Roman" w:hAnsi="Times New Roman" w:cs="Times New Roman"/>
                <w:color w:val="000000"/>
                <w:sz w:val="24"/>
                <w:szCs w:val="24"/>
              </w:rPr>
              <w:t>symptoms</w:t>
            </w:r>
            <w:r>
              <w:rPr>
                <w:rFonts w:ascii="Times New Roman" w:eastAsia="Times New Roman" w:hAnsi="Times New Roman" w:cs="Times New Roman"/>
                <w:sz w:val="24"/>
                <w:szCs w:val="24"/>
              </w:rPr>
              <w:t xml:space="preserve"> are exhibited, w</w:t>
            </w:r>
            <w:r w:rsidRPr="00654B76">
              <w:rPr>
                <w:rFonts w:ascii="Times New Roman" w:eastAsia="Times New Roman" w:hAnsi="Times New Roman" w:cs="Times New Roman"/>
                <w:sz w:val="24"/>
                <w:szCs w:val="24"/>
              </w:rPr>
              <w:t>hat does staff do?</w:t>
            </w:r>
          </w:p>
          <w:p w14:paraId="64A1EF0A" w14:textId="77777777" w:rsidR="00904732" w:rsidRPr="00654B76" w:rsidRDefault="009C6D44" w:rsidP="00E85E87">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492900" w:rsidRPr="00654B76">
              <w:rPr>
                <w:rFonts w:ascii="Times New Roman" w:eastAsia="Times New Roman" w:hAnsi="Times New Roman" w:cs="Times New Roman"/>
                <w:sz w:val="24"/>
                <w:szCs w:val="24"/>
              </w:rPr>
              <w:t xml:space="preserve">Are </w:t>
            </w:r>
            <w:r w:rsidR="008E3A32" w:rsidRPr="00654B76">
              <w:rPr>
                <w:rFonts w:ascii="Times New Roman" w:eastAsia="Times New Roman" w:hAnsi="Times New Roman" w:cs="Times New Roman"/>
                <w:sz w:val="24"/>
                <w:szCs w:val="24"/>
              </w:rPr>
              <w:t>care</w:t>
            </w:r>
            <w:r w:rsidR="00675A55" w:rsidRPr="00654B76">
              <w:rPr>
                <w:rFonts w:ascii="Times New Roman" w:eastAsia="Times New Roman" w:hAnsi="Times New Roman" w:cs="Times New Roman"/>
                <w:sz w:val="24"/>
                <w:szCs w:val="24"/>
              </w:rPr>
              <w:t xml:space="preserve"> </w:t>
            </w:r>
            <w:r w:rsidR="008E3A32" w:rsidRPr="00654B76">
              <w:rPr>
                <w:rFonts w:ascii="Times New Roman" w:eastAsia="Times New Roman" w:hAnsi="Times New Roman" w:cs="Times New Roman"/>
                <w:sz w:val="24"/>
                <w:szCs w:val="24"/>
              </w:rPr>
              <w:t>planned</w:t>
            </w:r>
            <w:r w:rsidR="00492900" w:rsidRPr="00654B76">
              <w:rPr>
                <w:rFonts w:ascii="Times New Roman" w:eastAsia="Times New Roman" w:hAnsi="Times New Roman" w:cs="Times New Roman"/>
                <w:sz w:val="24"/>
                <w:szCs w:val="24"/>
              </w:rPr>
              <w:t xml:space="preserve"> </w:t>
            </w:r>
            <w:r w:rsidR="00E85E87">
              <w:rPr>
                <w:rFonts w:ascii="Times New Roman" w:eastAsia="Times New Roman" w:hAnsi="Times New Roman" w:cs="Times New Roman"/>
                <w:sz w:val="24"/>
                <w:szCs w:val="24"/>
              </w:rPr>
              <w:t xml:space="preserve">and ordered </w:t>
            </w:r>
            <w:r w:rsidR="00492900" w:rsidRPr="00654B76">
              <w:rPr>
                <w:rFonts w:ascii="Times New Roman" w:eastAsia="Times New Roman" w:hAnsi="Times New Roman" w:cs="Times New Roman"/>
                <w:sz w:val="24"/>
                <w:szCs w:val="24"/>
              </w:rPr>
              <w:t>interventions in place</w:t>
            </w:r>
            <w:r w:rsidR="007E3167" w:rsidRPr="00654B76">
              <w:rPr>
                <w:rFonts w:ascii="Times New Roman" w:eastAsia="Times New Roman" w:hAnsi="Times New Roman" w:cs="Times New Roman"/>
                <w:sz w:val="24"/>
                <w:szCs w:val="24"/>
              </w:rPr>
              <w:t xml:space="preserve"> to prevent a re-hospitalization</w:t>
            </w:r>
            <w:r w:rsidR="00E85E87">
              <w:rPr>
                <w:rFonts w:ascii="Times New Roman" w:eastAsia="Times New Roman" w:hAnsi="Times New Roman" w:cs="Times New Roman"/>
                <w:sz w:val="24"/>
                <w:szCs w:val="24"/>
              </w:rPr>
              <w:t xml:space="preserve"> </w:t>
            </w:r>
            <w:r w:rsidR="00904732" w:rsidRPr="00654B76">
              <w:rPr>
                <w:rFonts w:ascii="Times New Roman" w:eastAsia="Times New Roman" w:hAnsi="Times New Roman" w:cs="Times New Roman"/>
                <w:sz w:val="24"/>
                <w:szCs w:val="24"/>
              </w:rPr>
              <w:t>(</w:t>
            </w:r>
            <w:r w:rsidR="00730332" w:rsidRPr="00654B76">
              <w:rPr>
                <w:rFonts w:ascii="Times New Roman" w:eastAsia="Times New Roman" w:hAnsi="Times New Roman" w:cs="Times New Roman"/>
                <w:sz w:val="24"/>
                <w:szCs w:val="24"/>
              </w:rPr>
              <w:t>e.g.</w:t>
            </w:r>
            <w:r w:rsidR="007E3167" w:rsidRPr="00654B76">
              <w:rPr>
                <w:rFonts w:ascii="Times New Roman" w:eastAsia="Times New Roman" w:hAnsi="Times New Roman" w:cs="Times New Roman"/>
                <w:sz w:val="24"/>
                <w:szCs w:val="24"/>
              </w:rPr>
              <w:t>,</w:t>
            </w:r>
            <w:r w:rsidR="00730332" w:rsidRPr="00654B76">
              <w:rPr>
                <w:rFonts w:ascii="Times New Roman" w:eastAsia="Times New Roman" w:hAnsi="Times New Roman" w:cs="Times New Roman"/>
                <w:sz w:val="24"/>
                <w:szCs w:val="24"/>
              </w:rPr>
              <w:t xml:space="preserve"> </w:t>
            </w:r>
            <w:r w:rsidR="007E3167" w:rsidRPr="00654B76">
              <w:rPr>
                <w:rFonts w:ascii="Times New Roman" w:eastAsia="Times New Roman" w:hAnsi="Times New Roman" w:cs="Times New Roman"/>
                <w:sz w:val="24"/>
                <w:szCs w:val="24"/>
              </w:rPr>
              <w:t>r</w:t>
            </w:r>
            <w:r w:rsidR="00730332" w:rsidRPr="00654B76">
              <w:rPr>
                <w:rFonts w:ascii="Times New Roman" w:eastAsia="Times New Roman" w:hAnsi="Times New Roman" w:cs="Times New Roman"/>
                <w:sz w:val="24"/>
                <w:szCs w:val="24"/>
              </w:rPr>
              <w:t>espiratory</w:t>
            </w:r>
            <w:r w:rsidR="00904732" w:rsidRPr="00654B76">
              <w:rPr>
                <w:rFonts w:ascii="Times New Roman" w:eastAsia="Times New Roman" w:hAnsi="Times New Roman" w:cs="Times New Roman"/>
                <w:sz w:val="24"/>
                <w:szCs w:val="24"/>
              </w:rPr>
              <w:t xml:space="preserve"> treatments</w:t>
            </w:r>
            <w:r w:rsidR="007E3167" w:rsidRPr="00654B76">
              <w:rPr>
                <w:rFonts w:ascii="Times New Roman" w:eastAsia="Times New Roman" w:hAnsi="Times New Roman" w:cs="Times New Roman"/>
                <w:sz w:val="24"/>
                <w:szCs w:val="24"/>
              </w:rPr>
              <w:t>, blood pressure monitoring)?</w:t>
            </w:r>
          </w:p>
          <w:p w14:paraId="335C4DE4" w14:textId="77777777" w:rsidR="00675A55" w:rsidRPr="00654B76" w:rsidRDefault="00675A55" w:rsidP="00654B76">
            <w:pPr>
              <w:spacing w:before="60" w:after="60" w:line="233" w:lineRule="auto"/>
              <w:rPr>
                <w:rFonts w:ascii="Times New Roman" w:hAnsi="Times New Roman" w:cs="Times New Roman"/>
                <w:sz w:val="24"/>
                <w:szCs w:val="24"/>
              </w:rPr>
            </w:pPr>
          </w:p>
        </w:tc>
      </w:tr>
    </w:tbl>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E13F48" w:rsidRPr="0094118C" w14:paraId="4D3323D2" w14:textId="77777777" w:rsidTr="00E13F48">
        <w:tc>
          <w:tcPr>
            <w:tcW w:w="7200" w:type="dxa"/>
          </w:tcPr>
          <w:p w14:paraId="384D2BE2" w14:textId="77777777" w:rsidR="008F2A7B" w:rsidRDefault="008F2A7B" w:rsidP="00B15DE6">
            <w:pPr>
              <w:spacing w:before="60"/>
              <w:ind w:left="-101"/>
              <w:rPr>
                <w:rFonts w:ascii="Times New Roman" w:eastAsia="Times New Roman" w:hAnsi="Times New Roman" w:cs="Times New Roman"/>
                <w:b/>
                <w:sz w:val="24"/>
                <w:szCs w:val="24"/>
              </w:rPr>
            </w:pPr>
          </w:p>
          <w:p w14:paraId="5FFC481D" w14:textId="6B98ABD9" w:rsidR="00E13F48" w:rsidRDefault="00E13F48" w:rsidP="00B15DE6">
            <w:pPr>
              <w:spacing w:before="60"/>
              <w:ind w:left="-101"/>
              <w:rPr>
                <w:rFonts w:ascii="Times New Roman" w:eastAsia="Times New Roman" w:hAnsi="Times New Roman" w:cs="Times New Roman"/>
                <w:b/>
                <w:sz w:val="24"/>
                <w:szCs w:val="24"/>
              </w:rPr>
            </w:pPr>
            <w:r w:rsidRPr="00654B76">
              <w:rPr>
                <w:rFonts w:ascii="Times New Roman" w:eastAsia="Times New Roman" w:hAnsi="Times New Roman" w:cs="Times New Roman"/>
                <w:b/>
                <w:sz w:val="24"/>
                <w:szCs w:val="24"/>
              </w:rPr>
              <w:t>Resident</w:t>
            </w:r>
            <w:r w:rsidR="008F2A7B">
              <w:rPr>
                <w:rFonts w:ascii="Times New Roman" w:eastAsia="Times New Roman" w:hAnsi="Times New Roman" w:cs="Times New Roman"/>
                <w:b/>
                <w:sz w:val="24"/>
                <w:szCs w:val="24"/>
              </w:rPr>
              <w:t>,</w:t>
            </w:r>
            <w:r w:rsidRPr="00654B76">
              <w:rPr>
                <w:rFonts w:ascii="Times New Roman" w:eastAsia="Times New Roman" w:hAnsi="Times New Roman" w:cs="Times New Roman"/>
                <w:b/>
                <w:sz w:val="24"/>
                <w:szCs w:val="24"/>
              </w:rPr>
              <w:t xml:space="preserve"> Representative Interview</w:t>
            </w:r>
            <w:r w:rsidR="00AF4237">
              <w:rPr>
                <w:rFonts w:ascii="Times New Roman" w:eastAsia="Times New Roman" w:hAnsi="Times New Roman" w:cs="Times New Roman"/>
                <w:b/>
                <w:sz w:val="24"/>
                <w:szCs w:val="24"/>
              </w:rPr>
              <w:t xml:space="preserve">, </w:t>
            </w:r>
            <w:r w:rsidR="00255A74">
              <w:rPr>
                <w:rFonts w:ascii="Times New Roman" w:eastAsia="Times New Roman" w:hAnsi="Times New Roman" w:cs="Times New Roman"/>
                <w:b/>
                <w:sz w:val="24"/>
                <w:szCs w:val="24"/>
              </w:rPr>
              <w:t xml:space="preserve">or </w:t>
            </w:r>
            <w:r w:rsidR="00AF4237">
              <w:rPr>
                <w:rFonts w:ascii="Times New Roman" w:eastAsia="Times New Roman" w:hAnsi="Times New Roman" w:cs="Times New Roman"/>
                <w:b/>
                <w:sz w:val="24"/>
                <w:szCs w:val="24"/>
              </w:rPr>
              <w:t>Family Interview</w:t>
            </w:r>
            <w:r w:rsidRPr="00654B76">
              <w:rPr>
                <w:rFonts w:ascii="Times New Roman" w:eastAsia="Times New Roman" w:hAnsi="Times New Roman" w:cs="Times New Roman"/>
                <w:b/>
                <w:sz w:val="24"/>
                <w:szCs w:val="24"/>
              </w:rPr>
              <w:t>:</w:t>
            </w:r>
          </w:p>
          <w:p w14:paraId="6C675C78" w14:textId="77777777" w:rsidR="00E13F48" w:rsidRDefault="00E13F48" w:rsidP="009A0127">
            <w:pPr>
              <w:spacing w:before="60" w:after="60" w:line="233" w:lineRule="auto"/>
              <w:ind w:left="290" w:hanging="315"/>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654B76">
              <w:rPr>
                <w:rFonts w:ascii="Times New Roman" w:hAnsi="Times New Roman" w:cs="Times New Roman"/>
                <w:sz w:val="24"/>
                <w:szCs w:val="24"/>
              </w:rPr>
              <w:t>W</w:t>
            </w:r>
            <w:r w:rsidRPr="00654B76">
              <w:rPr>
                <w:rFonts w:ascii="Times New Roman" w:eastAsia="Times New Roman" w:hAnsi="Times New Roman" w:cs="Times New Roman"/>
                <w:sz w:val="24"/>
                <w:szCs w:val="24"/>
              </w:rPr>
              <w:t xml:space="preserve">hy were you sent to the hospital? Has your condition improved? If not, do you know why it’s not getting better? </w:t>
            </w:r>
          </w:p>
          <w:p w14:paraId="545362ED" w14:textId="77777777" w:rsidR="00E13F48" w:rsidRPr="00654B76" w:rsidRDefault="00E13F48" w:rsidP="009A0127">
            <w:pPr>
              <w:spacing w:before="60" w:after="60" w:line="233" w:lineRule="auto"/>
              <w:ind w:left="290" w:hanging="315"/>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When did you start to feel different, sick, or have a change in condition?</w:t>
            </w:r>
          </w:p>
          <w:p w14:paraId="1E06F757" w14:textId="77777777" w:rsidR="00E13F48" w:rsidRDefault="00E13F48" w:rsidP="009A0127">
            <w:pPr>
              <w:spacing w:before="60" w:after="60" w:line="233" w:lineRule="auto"/>
              <w:ind w:left="290" w:hanging="315"/>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Do you feel staff responded as quickly as they could have when you had a change in condition?</w:t>
            </w:r>
          </w:p>
          <w:p w14:paraId="48361930" w14:textId="37A2C590" w:rsidR="006A2DBD" w:rsidRDefault="006A2DBD"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0D3671">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you notified immediately about your change in condition and need for potential hospitalization</w:t>
            </w:r>
            <w:r w:rsidRPr="000D3671">
              <w:rPr>
                <w:rFonts w:ascii="Times New Roman" w:eastAsia="Times New Roman" w:hAnsi="Times New Roman" w:cs="Times New Roman"/>
                <w:sz w:val="24"/>
                <w:szCs w:val="24"/>
              </w:rPr>
              <w:t>?</w:t>
            </w:r>
          </w:p>
          <w:p w14:paraId="5E7111AA" w14:textId="77777777" w:rsidR="00E13F48" w:rsidRPr="008227C9" w:rsidRDefault="00E13F48" w:rsidP="009A0127">
            <w:pPr>
              <w:spacing w:before="60" w:after="60" w:line="233" w:lineRule="auto"/>
              <w:ind w:left="290" w:hanging="315"/>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94118C">
              <w:rPr>
                <w:rFonts w:ascii="Times New Roman" w:hAnsi="Times New Roman" w:cs="Times New Roman"/>
                <w:sz w:val="24"/>
                <w:szCs w:val="24"/>
              </w:rPr>
              <w:t xml:space="preserve">Were </w:t>
            </w:r>
            <w:r w:rsidRPr="008227C9">
              <w:rPr>
                <w:rFonts w:ascii="Times New Roman" w:eastAsia="Times New Roman" w:hAnsi="Times New Roman" w:cs="Times New Roman"/>
                <w:sz w:val="24"/>
                <w:szCs w:val="24"/>
              </w:rPr>
              <w:t>you involved in the development of the care plan and goals regarding your care</w:t>
            </w:r>
            <w:r>
              <w:rPr>
                <w:rFonts w:ascii="Times New Roman" w:eastAsia="Times New Roman" w:hAnsi="Times New Roman" w:cs="Times New Roman"/>
                <w:sz w:val="24"/>
                <w:szCs w:val="24"/>
              </w:rPr>
              <w:t xml:space="preserve"> before and after you got back from the hospital</w:t>
            </w:r>
            <w:r w:rsidRPr="008227C9">
              <w:rPr>
                <w:rFonts w:ascii="Times New Roman" w:eastAsia="Times New Roman" w:hAnsi="Times New Roman" w:cs="Times New Roman"/>
                <w:sz w:val="24"/>
                <w:szCs w:val="24"/>
              </w:rPr>
              <w:t xml:space="preserve">? </w:t>
            </w:r>
          </w:p>
          <w:p w14:paraId="55218D5F" w14:textId="77777777" w:rsidR="00E13F48" w:rsidRDefault="00E13F48" w:rsidP="008F2A7B">
            <w:pPr>
              <w:spacing w:before="60" w:after="60" w:line="233" w:lineRule="auto"/>
              <w:ind w:left="290" w:hanging="315"/>
              <w:rPr>
                <w:rFonts w:ascii="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Do the int</w:t>
            </w:r>
            <w:r w:rsidRPr="008227C9">
              <w:rPr>
                <w:rFonts w:ascii="Times New Roman" w:eastAsia="Times New Roman" w:hAnsi="Times New Roman" w:cs="Times New Roman"/>
                <w:sz w:val="24"/>
                <w:szCs w:val="24"/>
              </w:rPr>
              <w:t>erventions</w:t>
            </w:r>
            <w:r w:rsidRPr="0094118C">
              <w:rPr>
                <w:rFonts w:ascii="Times New Roman" w:hAnsi="Times New Roman" w:cs="Times New Roman"/>
                <w:sz w:val="24"/>
                <w:szCs w:val="24"/>
              </w:rPr>
              <w:t xml:space="preserve"> reflect your choices and</w:t>
            </w:r>
            <w:r w:rsidRPr="00654B76">
              <w:rPr>
                <w:rFonts w:ascii="Times New Roman" w:hAnsi="Times New Roman" w:cs="Times New Roman"/>
                <w:sz w:val="24"/>
                <w:szCs w:val="24"/>
              </w:rPr>
              <w:t xml:space="preserve"> preferences?</w:t>
            </w:r>
          </w:p>
          <w:p w14:paraId="6E436D1A" w14:textId="77777777" w:rsidR="008F2A7B" w:rsidRPr="00654B76" w:rsidRDefault="008F2A7B" w:rsidP="00452C3B">
            <w:pPr>
              <w:spacing w:before="60" w:after="60" w:line="233" w:lineRule="auto"/>
              <w:ind w:left="290" w:hanging="315"/>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Did you refuse care related to the symptoms which led to your hospitalization? If so, what was your reason for refusing care?  D</w:t>
            </w:r>
            <w:r w:rsidRPr="00654B76">
              <w:rPr>
                <w:rFonts w:ascii="Times New Roman" w:eastAsia="Times New Roman" w:hAnsi="Times New Roman" w:cs="Times New Roman"/>
                <w:sz w:val="24"/>
                <w:szCs w:val="24"/>
              </w:rPr>
              <w:t xml:space="preserve">id the staff provide you with other options </w:t>
            </w:r>
            <w:r>
              <w:rPr>
                <w:rFonts w:ascii="Times New Roman" w:eastAsia="Times New Roman" w:hAnsi="Times New Roman" w:cs="Times New Roman"/>
                <w:sz w:val="24"/>
                <w:szCs w:val="24"/>
              </w:rPr>
              <w:t xml:space="preserve">for treatment or </w:t>
            </w:r>
            <w:r w:rsidRPr="00654B76">
              <w:rPr>
                <w:rFonts w:ascii="Times New Roman" w:eastAsia="Times New Roman" w:hAnsi="Times New Roman" w:cs="Times New Roman"/>
                <w:sz w:val="24"/>
                <w:szCs w:val="24"/>
              </w:rPr>
              <w:t>provide you with education on what might happen if you d</w:t>
            </w:r>
            <w:r>
              <w:rPr>
                <w:rFonts w:ascii="Times New Roman" w:eastAsia="Times New Roman" w:hAnsi="Times New Roman" w:cs="Times New Roman"/>
                <w:sz w:val="24"/>
                <w:szCs w:val="24"/>
              </w:rPr>
              <w:t>id</w:t>
            </w:r>
            <w:r w:rsidRPr="00654B76">
              <w:rPr>
                <w:rFonts w:ascii="Times New Roman" w:eastAsia="Times New Roman" w:hAnsi="Times New Roman" w:cs="Times New Roman"/>
                <w:sz w:val="24"/>
                <w:szCs w:val="24"/>
              </w:rPr>
              <w:t xml:space="preserve"> not follow the treatment plan?</w:t>
            </w:r>
          </w:p>
          <w:p w14:paraId="79D1A6F0" w14:textId="1A4985AF" w:rsidR="008F2A7B" w:rsidRPr="008F2A7B" w:rsidRDefault="008F2A7B" w:rsidP="008F2A7B">
            <w:pPr>
              <w:spacing w:before="60" w:after="60" w:line="233" w:lineRule="auto"/>
              <w:ind w:left="290" w:hanging="315"/>
              <w:rPr>
                <w:rFonts w:ascii="Times New Roman" w:eastAsia="Times New Roman" w:hAnsi="Times New Roman" w:cs="Times New Roman"/>
                <w:sz w:val="24"/>
                <w:szCs w:val="24"/>
              </w:rPr>
            </w:pPr>
          </w:p>
        </w:tc>
        <w:tc>
          <w:tcPr>
            <w:tcW w:w="7200" w:type="dxa"/>
          </w:tcPr>
          <w:p w14:paraId="7AFE3D72" w14:textId="77777777" w:rsidR="00E13F48" w:rsidRDefault="00E13F48" w:rsidP="0081666A">
            <w:pPr>
              <w:rPr>
                <w:rFonts w:ascii="Times New Roman" w:eastAsia="Times New Roman" w:hAnsi="Times New Roman" w:cs="Times New Roman"/>
                <w:b/>
                <w:bCs/>
                <w:sz w:val="24"/>
                <w:szCs w:val="24"/>
              </w:rPr>
            </w:pPr>
          </w:p>
          <w:p w14:paraId="039950CD" w14:textId="77777777" w:rsidR="008F2A7B" w:rsidRDefault="008F2A7B" w:rsidP="00E13F48">
            <w:pPr>
              <w:spacing w:before="60" w:after="60" w:line="233" w:lineRule="auto"/>
              <w:ind w:left="360" w:hanging="360"/>
              <w:rPr>
                <w:rFonts w:ascii="Times New Roman" w:hAnsi="Times New Roman" w:cs="Times New Roman"/>
                <w:color w:val="000000"/>
                <w:sz w:val="24"/>
                <w:szCs w:val="24"/>
              </w:rPr>
            </w:pPr>
          </w:p>
          <w:p w14:paraId="06882CCA" w14:textId="77777777" w:rsidR="00E13F48" w:rsidRPr="00654B76" w:rsidRDefault="00E13F48" w:rsidP="00E13F48">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654B76">
              <w:rPr>
                <w:rFonts w:ascii="Times New Roman" w:eastAsia="Times New Roman" w:hAnsi="Times New Roman" w:cs="Times New Roman"/>
                <w:sz w:val="24"/>
                <w:szCs w:val="24"/>
              </w:rPr>
              <w:t>Has staff talked to you about your risk for additional hospitalizations and how they plan to reduce the risk?</w:t>
            </w:r>
          </w:p>
          <w:p w14:paraId="312AE3ED" w14:textId="77777777" w:rsidR="00E13F48" w:rsidRPr="00654B76" w:rsidRDefault="00E13F48" w:rsidP="00E13F48">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Do you have pain? If so, what does staff do for your pain?</w:t>
            </w:r>
          </w:p>
          <w:p w14:paraId="5576CAD2" w14:textId="77777777" w:rsidR="00E13F48" w:rsidRDefault="00E13F48" w:rsidP="00E13F48">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Has your health declined since you were in the hospital? If so, what </w:t>
            </w:r>
            <w:r>
              <w:rPr>
                <w:rFonts w:ascii="Times New Roman" w:eastAsia="Times New Roman" w:hAnsi="Times New Roman" w:cs="Times New Roman"/>
                <w:sz w:val="24"/>
                <w:szCs w:val="24"/>
              </w:rPr>
              <w:t xml:space="preserve">has </w:t>
            </w:r>
            <w:r w:rsidRPr="00654B76">
              <w:rPr>
                <w:rFonts w:ascii="Times New Roman" w:eastAsia="Times New Roman" w:hAnsi="Times New Roman" w:cs="Times New Roman"/>
                <w:sz w:val="24"/>
                <w:szCs w:val="24"/>
              </w:rPr>
              <w:t>staff do</w:t>
            </w:r>
            <w:r>
              <w:rPr>
                <w:rFonts w:ascii="Times New Roman" w:eastAsia="Times New Roman" w:hAnsi="Times New Roman" w:cs="Times New Roman"/>
                <w:sz w:val="24"/>
                <w:szCs w:val="24"/>
              </w:rPr>
              <w:t>ne</w:t>
            </w:r>
            <w:r w:rsidRPr="00654B76">
              <w:rPr>
                <w:rFonts w:ascii="Times New Roman" w:eastAsia="Times New Roman" w:hAnsi="Times New Roman" w:cs="Times New Roman"/>
                <w:sz w:val="24"/>
                <w:szCs w:val="24"/>
              </w:rPr>
              <w:t>?</w:t>
            </w:r>
          </w:p>
          <w:p w14:paraId="494FBE51" w14:textId="77777777" w:rsidR="00E13F48" w:rsidRDefault="00E13F48" w:rsidP="00E13F48">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What things are </w:t>
            </w:r>
            <w:r>
              <w:rPr>
                <w:rFonts w:ascii="Times New Roman" w:eastAsia="Times New Roman" w:hAnsi="Times New Roman" w:cs="Times New Roman"/>
                <w:sz w:val="24"/>
                <w:szCs w:val="24"/>
              </w:rPr>
              <w:t>staff</w:t>
            </w:r>
            <w:r w:rsidRPr="00654B76">
              <w:rPr>
                <w:rFonts w:ascii="Times New Roman" w:eastAsia="Times New Roman" w:hAnsi="Times New Roman" w:cs="Times New Roman"/>
                <w:sz w:val="24"/>
                <w:szCs w:val="24"/>
              </w:rPr>
              <w:t xml:space="preserve"> doing to prevent another hospitalization? (Ask about specific in</w:t>
            </w:r>
            <w:r>
              <w:rPr>
                <w:rFonts w:ascii="Times New Roman" w:eastAsia="Times New Roman" w:hAnsi="Times New Roman" w:cs="Times New Roman"/>
                <w:sz w:val="24"/>
                <w:szCs w:val="24"/>
              </w:rPr>
              <w:t>terventions, e.g., monitoring blood sugars</w:t>
            </w:r>
            <w:r w:rsidRPr="00654B76">
              <w:rPr>
                <w:rFonts w:ascii="Times New Roman" w:eastAsia="Times New Roman" w:hAnsi="Times New Roman" w:cs="Times New Roman"/>
                <w:sz w:val="24"/>
                <w:szCs w:val="24"/>
              </w:rPr>
              <w:t>).</w:t>
            </w:r>
          </w:p>
          <w:p w14:paraId="052911F8" w14:textId="77777777" w:rsidR="00E13F48" w:rsidRDefault="00E13F48" w:rsidP="008F2A7B">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Has your hospitalization caused you to be less involved in activities you enjoy?</w:t>
            </w:r>
          </w:p>
          <w:p w14:paraId="13A310B7" w14:textId="77777777" w:rsidR="008F2A7B" w:rsidRDefault="008F2A7B" w:rsidP="008F2A7B">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Since your hospitalization, have you had a change in your mood or ability to function? If so, what has staff done? </w:t>
            </w:r>
          </w:p>
          <w:p w14:paraId="71C50A1A" w14:textId="77777777" w:rsidR="008F2A7B" w:rsidRPr="00654B76" w:rsidRDefault="008F2A7B" w:rsidP="008F2A7B">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Did you receive a notice of transfer or discharge from the facility?</w:t>
            </w:r>
          </w:p>
          <w:p w14:paraId="2F218E8B" w14:textId="77777777" w:rsidR="008F2A7B" w:rsidRDefault="008F2A7B" w:rsidP="008F2A7B">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Did the facility </w:t>
            </w:r>
            <w:r>
              <w:rPr>
                <w:rFonts w:ascii="Times New Roman" w:eastAsia="Times New Roman" w:hAnsi="Times New Roman" w:cs="Times New Roman"/>
                <w:sz w:val="24"/>
                <w:szCs w:val="24"/>
              </w:rPr>
              <w:t>give you information about</w:t>
            </w:r>
            <w:r w:rsidRPr="00654B76">
              <w:rPr>
                <w:rFonts w:ascii="Times New Roman" w:eastAsia="Times New Roman" w:hAnsi="Times New Roman" w:cs="Times New Roman"/>
                <w:sz w:val="24"/>
                <w:szCs w:val="24"/>
              </w:rPr>
              <w:t xml:space="preserve"> holding your bed for you while you were at the hospital?</w:t>
            </w:r>
            <w:r>
              <w:rPr>
                <w:rFonts w:ascii="Times New Roman" w:eastAsia="Times New Roman" w:hAnsi="Times New Roman" w:cs="Times New Roman"/>
                <w:sz w:val="24"/>
                <w:szCs w:val="24"/>
              </w:rPr>
              <w:t xml:space="preserve"> </w:t>
            </w:r>
          </w:p>
          <w:p w14:paraId="5C6C98EA" w14:textId="35663128" w:rsidR="008F2A7B" w:rsidRPr="008F2A7B" w:rsidRDefault="008F2A7B" w:rsidP="008F2A7B">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w:t>
            </w:r>
            <w:r w:rsidRPr="00654B76">
              <w:rPr>
                <w:rFonts w:ascii="Times New Roman" w:eastAsia="Times New Roman" w:hAnsi="Times New Roman" w:cs="Times New Roman"/>
                <w:sz w:val="24"/>
                <w:szCs w:val="24"/>
              </w:rPr>
              <w:t>ere you allowed to return to the facility and to your previous room?</w:t>
            </w:r>
            <w:r>
              <w:rPr>
                <w:rFonts w:ascii="Times New Roman" w:eastAsia="Times New Roman" w:hAnsi="Times New Roman" w:cs="Times New Roman"/>
                <w:sz w:val="24"/>
                <w:szCs w:val="24"/>
              </w:rPr>
              <w:t xml:space="preserve"> If not, do you know why not?</w:t>
            </w:r>
          </w:p>
        </w:tc>
      </w:tr>
      <w:tr w:rsidR="00E6190E" w:rsidRPr="0094118C" w14:paraId="45C03990" w14:textId="77777777" w:rsidTr="00E13F48">
        <w:tc>
          <w:tcPr>
            <w:tcW w:w="7200" w:type="dxa"/>
          </w:tcPr>
          <w:p w14:paraId="41C37245" w14:textId="77777777" w:rsidR="002E4771" w:rsidRPr="00654B76" w:rsidRDefault="008227C9" w:rsidP="008227C9">
            <w:pPr>
              <w:rPr>
                <w:rFonts w:ascii="Times New Roman" w:eastAsia="Times New Roman" w:hAnsi="Times New Roman" w:cs="Times New Roman"/>
                <w:b/>
                <w:sz w:val="24"/>
                <w:szCs w:val="24"/>
              </w:rPr>
            </w:pPr>
            <w:r w:rsidRPr="00654B76">
              <w:rPr>
                <w:rFonts w:ascii="Times New Roman" w:eastAsia="Times New Roman" w:hAnsi="Times New Roman" w:cs="Times New Roman"/>
                <w:b/>
                <w:sz w:val="24"/>
                <w:szCs w:val="24"/>
              </w:rPr>
              <w:lastRenderedPageBreak/>
              <w:t>Staff Interviews (Nursing Aides, Nurses, DON</w:t>
            </w:r>
            <w:r w:rsidR="00654B76">
              <w:rPr>
                <w:rFonts w:ascii="Times New Roman" w:eastAsia="Times New Roman" w:hAnsi="Times New Roman" w:cs="Times New Roman"/>
                <w:b/>
                <w:sz w:val="24"/>
                <w:szCs w:val="24"/>
              </w:rPr>
              <w:t>, Practitioner</w:t>
            </w:r>
            <w:r w:rsidRPr="00654B76">
              <w:rPr>
                <w:rFonts w:ascii="Times New Roman" w:eastAsia="Times New Roman" w:hAnsi="Times New Roman" w:cs="Times New Roman"/>
                <w:b/>
                <w:sz w:val="24"/>
                <w:szCs w:val="24"/>
              </w:rPr>
              <w:t>):</w:t>
            </w:r>
          </w:p>
          <w:p w14:paraId="020392D1" w14:textId="77777777" w:rsidR="008227C9" w:rsidRDefault="008227C9" w:rsidP="009A0127">
            <w:pPr>
              <w:spacing w:before="60" w:after="60" w:line="233" w:lineRule="auto"/>
              <w:ind w:left="335" w:hanging="333"/>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654B76">
              <w:rPr>
                <w:rFonts w:ascii="Times New Roman" w:eastAsia="Times New Roman" w:hAnsi="Times New Roman" w:cs="Times New Roman"/>
                <w:sz w:val="24"/>
                <w:szCs w:val="24"/>
              </w:rPr>
              <w:t xml:space="preserve">Are you familiar with the resident’s care? </w:t>
            </w:r>
          </w:p>
          <w:p w14:paraId="5E2415EB" w14:textId="77777777" w:rsidR="00A34A63" w:rsidRDefault="00A34A63" w:rsidP="009A0127">
            <w:pPr>
              <w:spacing w:before="60" w:after="60" w:line="233" w:lineRule="auto"/>
              <w:ind w:left="335" w:hanging="33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When did the hospitalization occur? What was the cause</w:t>
            </w:r>
            <w:r>
              <w:rPr>
                <w:rFonts w:ascii="Times New Roman" w:eastAsia="Times New Roman" w:hAnsi="Times New Roman" w:cs="Times New Roman"/>
                <w:sz w:val="24"/>
                <w:szCs w:val="24"/>
              </w:rPr>
              <w:t xml:space="preserve"> (e.g., pain, infection, mental status change, or fall)</w:t>
            </w:r>
            <w:r w:rsidRPr="00654B76">
              <w:rPr>
                <w:rFonts w:ascii="Times New Roman" w:eastAsia="Times New Roman" w:hAnsi="Times New Roman" w:cs="Times New Roman"/>
                <w:sz w:val="24"/>
                <w:szCs w:val="24"/>
              </w:rPr>
              <w:t>?</w:t>
            </w:r>
          </w:p>
          <w:p w14:paraId="2969C8D8" w14:textId="77777777" w:rsidR="00494AD7" w:rsidRPr="00654B76" w:rsidRDefault="00494AD7" w:rsidP="009A0127">
            <w:pPr>
              <w:spacing w:before="60" w:after="60" w:line="233" w:lineRule="auto"/>
              <w:ind w:left="335" w:hanging="33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00393AC4">
              <w:rPr>
                <w:rFonts w:ascii="Times New Roman" w:eastAsia="Times New Roman" w:hAnsi="Times New Roman" w:cs="Times New Roman"/>
                <w:sz w:val="24"/>
                <w:szCs w:val="24"/>
              </w:rPr>
              <w:t>Do you have a structured</w:t>
            </w:r>
            <w:r>
              <w:rPr>
                <w:rFonts w:ascii="Times New Roman" w:eastAsia="Times New Roman" w:hAnsi="Times New Roman" w:cs="Times New Roman"/>
                <w:sz w:val="24"/>
                <w:szCs w:val="24"/>
              </w:rPr>
              <w:t xml:space="preserve"> process for identifying and addressing a resident’s change in condition</w:t>
            </w:r>
            <w:r w:rsidR="00393AC4">
              <w:rPr>
                <w:rFonts w:ascii="Times New Roman" w:eastAsia="Times New Roman" w:hAnsi="Times New Roman" w:cs="Times New Roman"/>
                <w:sz w:val="24"/>
                <w:szCs w:val="24"/>
              </w:rPr>
              <w:t xml:space="preserve"> (e.g., facility developed tool, </w:t>
            </w:r>
            <w:r w:rsidR="00081147">
              <w:rPr>
                <w:rFonts w:ascii="Times New Roman" w:eastAsia="Times New Roman" w:hAnsi="Times New Roman" w:cs="Times New Roman"/>
                <w:sz w:val="24"/>
                <w:szCs w:val="24"/>
              </w:rPr>
              <w:t>Interventions to Reduce Acute Care Transfers [</w:t>
            </w:r>
            <w:r w:rsidR="00393AC4">
              <w:rPr>
                <w:rFonts w:ascii="Times New Roman" w:eastAsia="Times New Roman" w:hAnsi="Times New Roman" w:cs="Times New Roman"/>
                <w:sz w:val="24"/>
                <w:szCs w:val="24"/>
              </w:rPr>
              <w:t>INTERACT</w:t>
            </w:r>
            <w:r w:rsidR="00081147">
              <w:rPr>
                <w:rFonts w:ascii="Times New Roman" w:eastAsia="Times New Roman" w:hAnsi="Times New Roman" w:cs="Times New Roman"/>
                <w:sz w:val="24"/>
                <w:szCs w:val="24"/>
              </w:rPr>
              <w:t>])</w:t>
            </w:r>
            <w:r w:rsidRPr="00654B76">
              <w:rPr>
                <w:rFonts w:ascii="Times New Roman" w:eastAsia="Times New Roman" w:hAnsi="Times New Roman" w:cs="Times New Roman"/>
                <w:sz w:val="24"/>
                <w:szCs w:val="24"/>
              </w:rPr>
              <w:t>?</w:t>
            </w:r>
          </w:p>
          <w:p w14:paraId="5A4AC33C" w14:textId="4DE7970D" w:rsidR="008227C9" w:rsidRDefault="008227C9" w:rsidP="009A0127">
            <w:pPr>
              <w:spacing w:before="60" w:after="60" w:line="233" w:lineRule="auto"/>
              <w:ind w:left="335" w:hanging="33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Prior to the hospitalization, did the resident have a change or decline in condition? </w:t>
            </w:r>
            <w:r w:rsidR="00494AD7">
              <w:rPr>
                <w:rFonts w:ascii="Times New Roman" w:eastAsia="Times New Roman" w:hAnsi="Times New Roman" w:cs="Times New Roman"/>
                <w:sz w:val="24"/>
                <w:szCs w:val="24"/>
              </w:rPr>
              <w:t xml:space="preserve">If so, when? </w:t>
            </w:r>
            <w:r w:rsidRPr="00654B76">
              <w:rPr>
                <w:rFonts w:ascii="Times New Roman" w:eastAsia="Times New Roman" w:hAnsi="Times New Roman" w:cs="Times New Roman"/>
                <w:sz w:val="24"/>
                <w:szCs w:val="24"/>
              </w:rPr>
              <w:t xml:space="preserve">How often </w:t>
            </w:r>
            <w:r w:rsidR="00D23881">
              <w:rPr>
                <w:rFonts w:ascii="Times New Roman" w:eastAsia="Times New Roman" w:hAnsi="Times New Roman" w:cs="Times New Roman"/>
                <w:sz w:val="24"/>
                <w:szCs w:val="24"/>
              </w:rPr>
              <w:t>did you</w:t>
            </w:r>
            <w:r w:rsidRPr="00654B76">
              <w:rPr>
                <w:rFonts w:ascii="Times New Roman" w:eastAsia="Times New Roman" w:hAnsi="Times New Roman" w:cs="Times New Roman"/>
                <w:sz w:val="24"/>
                <w:szCs w:val="24"/>
              </w:rPr>
              <w:t xml:space="preserve"> assess </w:t>
            </w:r>
            <w:r w:rsidR="00D23881">
              <w:rPr>
                <w:rFonts w:ascii="Times New Roman" w:eastAsia="Times New Roman" w:hAnsi="Times New Roman" w:cs="Times New Roman"/>
                <w:sz w:val="24"/>
                <w:szCs w:val="24"/>
              </w:rPr>
              <w:t>the</w:t>
            </w:r>
            <w:r w:rsidRPr="00654B76">
              <w:rPr>
                <w:rFonts w:ascii="Times New Roman" w:eastAsia="Times New Roman" w:hAnsi="Times New Roman" w:cs="Times New Roman"/>
                <w:sz w:val="24"/>
                <w:szCs w:val="24"/>
              </w:rPr>
              <w:t xml:space="preserve"> resident? Where is it documented? </w:t>
            </w:r>
          </w:p>
          <w:p w14:paraId="0130BA8E" w14:textId="77777777" w:rsidR="00A34A63" w:rsidRPr="000D3671" w:rsidRDefault="00A34A63" w:rsidP="009A0127">
            <w:pPr>
              <w:spacing w:before="60" w:after="60" w:line="233" w:lineRule="auto"/>
              <w:ind w:left="335" w:hanging="33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If the resident had a change in condition, who did you notify (e.g., practitioner or representative) and when</w:t>
            </w:r>
            <w:r w:rsidRPr="000D3671">
              <w:rPr>
                <w:rFonts w:ascii="Times New Roman" w:eastAsia="Times New Roman" w:hAnsi="Times New Roman" w:cs="Times New Roman"/>
                <w:sz w:val="24"/>
                <w:szCs w:val="24"/>
              </w:rPr>
              <w:t>?</w:t>
            </w:r>
          </w:p>
          <w:p w14:paraId="45718053" w14:textId="77777777" w:rsidR="00A34A63" w:rsidRPr="00654B76" w:rsidRDefault="00A34A63" w:rsidP="009A0127">
            <w:pPr>
              <w:spacing w:before="60" w:after="60" w:line="233" w:lineRule="auto"/>
              <w:ind w:left="335" w:hanging="333"/>
              <w:rPr>
                <w:rFonts w:ascii="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Prior to or after the hospitalization, did</w:t>
            </w:r>
            <w:r w:rsidRPr="00654B76">
              <w:rPr>
                <w:rFonts w:ascii="Times New Roman" w:eastAsia="Times New Roman" w:hAnsi="Times New Roman" w:cs="Times New Roman"/>
                <w:sz w:val="24"/>
                <w:szCs w:val="24"/>
              </w:rPr>
              <w:t xml:space="preserve"> the resident refuse any treatment? What do you do if the resident refuses?</w:t>
            </w:r>
          </w:p>
        </w:tc>
        <w:tc>
          <w:tcPr>
            <w:tcW w:w="7200" w:type="dxa"/>
          </w:tcPr>
          <w:p w14:paraId="2E54C679" w14:textId="77777777" w:rsidR="00327698" w:rsidRPr="00654B76" w:rsidRDefault="00327698" w:rsidP="00654B76">
            <w:pPr>
              <w:spacing w:before="60" w:after="60" w:line="233" w:lineRule="auto"/>
              <w:ind w:left="360" w:hanging="360"/>
              <w:rPr>
                <w:rFonts w:ascii="Times New Roman" w:eastAsia="Times New Roman" w:hAnsi="Times New Roman" w:cs="Times New Roman"/>
                <w:sz w:val="24"/>
                <w:szCs w:val="24"/>
              </w:rPr>
            </w:pPr>
          </w:p>
          <w:p w14:paraId="054ED87E" w14:textId="77777777" w:rsidR="00A34A63" w:rsidRPr="00654B76" w:rsidRDefault="00A34A63" w:rsidP="00A34A63">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Is the resident at risk for additional hospitalizations?</w:t>
            </w:r>
          </w:p>
          <w:p w14:paraId="3CD406A8" w14:textId="77777777" w:rsidR="00A34A63" w:rsidRPr="00654B76" w:rsidRDefault="00A34A63" w:rsidP="00A34A63">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54B76">
              <w:rPr>
                <w:rFonts w:ascii="Times New Roman" w:eastAsia="Times New Roman" w:hAnsi="Times New Roman" w:cs="Times New Roman"/>
                <w:sz w:val="24"/>
                <w:szCs w:val="24"/>
              </w:rPr>
              <w:t xml:space="preserve">Since </w:t>
            </w:r>
            <w:r>
              <w:rPr>
                <w:rFonts w:ascii="Times New Roman" w:eastAsia="Times New Roman" w:hAnsi="Times New Roman" w:cs="Times New Roman"/>
                <w:sz w:val="24"/>
                <w:szCs w:val="24"/>
              </w:rPr>
              <w:t>the resident returned from the hospital</w:t>
            </w:r>
            <w:r w:rsidRPr="00654B76">
              <w:rPr>
                <w:rFonts w:ascii="Times New Roman" w:eastAsia="Times New Roman" w:hAnsi="Times New Roman" w:cs="Times New Roman"/>
                <w:sz w:val="24"/>
                <w:szCs w:val="24"/>
              </w:rPr>
              <w:t xml:space="preserve">, has the resident had a change or decline in condition? If so, what interventions are in place to address the problem(s)? </w:t>
            </w:r>
          </w:p>
          <w:p w14:paraId="2D102D4E" w14:textId="77777777" w:rsidR="0081666A" w:rsidRPr="00654B76" w:rsidRDefault="008227C9" w:rsidP="00654B76">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0081666A" w:rsidRPr="00654B76">
              <w:rPr>
                <w:rFonts w:ascii="Times New Roman" w:eastAsia="Times New Roman" w:hAnsi="Times New Roman" w:cs="Times New Roman"/>
                <w:sz w:val="24"/>
                <w:szCs w:val="24"/>
              </w:rPr>
              <w:t xml:space="preserve">How do you monitor staff to ensure they are implementing </w:t>
            </w:r>
            <w:r w:rsidR="00370AC9" w:rsidRPr="00654B76">
              <w:rPr>
                <w:rFonts w:ascii="Times New Roman" w:eastAsia="Times New Roman" w:hAnsi="Times New Roman" w:cs="Times New Roman"/>
                <w:sz w:val="24"/>
                <w:szCs w:val="24"/>
              </w:rPr>
              <w:t>care-planned</w:t>
            </w:r>
            <w:r w:rsidR="0081666A" w:rsidRPr="00654B76">
              <w:rPr>
                <w:rFonts w:ascii="Times New Roman" w:eastAsia="Times New Roman" w:hAnsi="Times New Roman" w:cs="Times New Roman"/>
                <w:sz w:val="24"/>
                <w:szCs w:val="24"/>
              </w:rPr>
              <w:t xml:space="preserve"> interventions?</w:t>
            </w:r>
          </w:p>
          <w:p w14:paraId="60A6CDBE" w14:textId="77777777" w:rsidR="0081666A" w:rsidRPr="00654B76" w:rsidRDefault="008227C9" w:rsidP="00654B76">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0081666A" w:rsidRPr="00654B76">
              <w:rPr>
                <w:rFonts w:ascii="Times New Roman" w:eastAsia="Times New Roman" w:hAnsi="Times New Roman" w:cs="Times New Roman"/>
                <w:sz w:val="24"/>
                <w:szCs w:val="24"/>
              </w:rPr>
              <w:t>How did you involve the resident</w:t>
            </w:r>
            <w:r w:rsidR="00A34A63">
              <w:rPr>
                <w:rFonts w:ascii="Times New Roman" w:eastAsia="Times New Roman" w:hAnsi="Times New Roman" w:cs="Times New Roman"/>
                <w:sz w:val="24"/>
                <w:szCs w:val="24"/>
              </w:rPr>
              <w:t>/representative</w:t>
            </w:r>
            <w:r w:rsidR="0081666A" w:rsidRPr="00654B76">
              <w:rPr>
                <w:rFonts w:ascii="Times New Roman" w:eastAsia="Times New Roman" w:hAnsi="Times New Roman" w:cs="Times New Roman"/>
                <w:sz w:val="24"/>
                <w:szCs w:val="24"/>
              </w:rPr>
              <w:t xml:space="preserve"> in decisions regarding treatments?</w:t>
            </w:r>
          </w:p>
          <w:p w14:paraId="7A2FEC01" w14:textId="77777777" w:rsidR="001B0A92" w:rsidRPr="008227C9" w:rsidRDefault="008227C9" w:rsidP="001B0A92">
            <w:pPr>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001B0A92" w:rsidRPr="00654B76">
              <w:rPr>
                <w:rFonts w:ascii="Times New Roman" w:eastAsia="Times New Roman" w:hAnsi="Times New Roman" w:cs="Times New Roman"/>
                <w:sz w:val="24"/>
                <w:szCs w:val="24"/>
              </w:rPr>
              <w:t xml:space="preserve">If care plan concerns are noted, interview staff responsible for care planning </w:t>
            </w:r>
            <w:r w:rsidR="0029539D">
              <w:rPr>
                <w:rFonts w:ascii="Times New Roman" w:eastAsia="Times New Roman" w:hAnsi="Times New Roman" w:cs="Times New Roman"/>
                <w:sz w:val="24"/>
                <w:szCs w:val="24"/>
              </w:rPr>
              <w:t>about</w:t>
            </w:r>
            <w:r w:rsidR="001B0A92" w:rsidRPr="00654B76">
              <w:rPr>
                <w:rFonts w:ascii="Times New Roman" w:eastAsia="Times New Roman" w:hAnsi="Times New Roman" w:cs="Times New Roman"/>
                <w:sz w:val="24"/>
                <w:szCs w:val="24"/>
              </w:rPr>
              <w:t xml:space="preserve"> the rationale for the current care plan.</w:t>
            </w:r>
          </w:p>
          <w:p w14:paraId="1B7DD77B" w14:textId="77777777" w:rsidR="00E6190E" w:rsidRPr="00654B76" w:rsidRDefault="008227C9" w:rsidP="00654B76">
            <w:pPr>
              <w:spacing w:before="60" w:after="60" w:line="233" w:lineRule="auto"/>
              <w:ind w:left="360" w:hanging="360"/>
              <w:rPr>
                <w:rFonts w:ascii="Times New Roman" w:eastAsia="Times New Roman" w:hAnsi="Times New Roman" w:cs="Times New Roman"/>
                <w:b/>
                <w:bCs/>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001B0A92" w:rsidRPr="008227C9">
              <w:rPr>
                <w:rFonts w:ascii="Times New Roman" w:eastAsia="Times New Roman" w:hAnsi="Times New Roman" w:cs="Times New Roman"/>
                <w:sz w:val="24"/>
                <w:szCs w:val="24"/>
              </w:rPr>
              <w:t>Ask about</w:t>
            </w:r>
            <w:r w:rsidR="001B0A92" w:rsidRPr="0094118C">
              <w:rPr>
                <w:rFonts w:ascii="Times New Roman" w:hAnsi="Times New Roman" w:cs="Times New Roman"/>
                <w:sz w:val="24"/>
                <w:szCs w:val="24"/>
              </w:rPr>
              <w:t xml:space="preserve"> identified concerns. </w:t>
            </w:r>
          </w:p>
        </w:tc>
      </w:tr>
      <w:tr w:rsidR="00E13F48" w:rsidRPr="0094118C" w14:paraId="78B9A68E" w14:textId="77777777" w:rsidTr="00654B76">
        <w:tc>
          <w:tcPr>
            <w:tcW w:w="7200" w:type="dxa"/>
          </w:tcPr>
          <w:p w14:paraId="7A6D25C5" w14:textId="77777777" w:rsidR="00E13F48" w:rsidRDefault="00E13F48" w:rsidP="00F9389F">
            <w:pPr>
              <w:keepNext/>
              <w:keepLines/>
              <w:spacing w:before="60" w:after="60" w:line="233" w:lineRule="auto"/>
              <w:ind w:left="353" w:hanging="353"/>
              <w:rPr>
                <w:rFonts w:ascii="Times New Roman" w:eastAsia="Times New Roman" w:hAnsi="Times New Roman" w:cs="Times New Roman"/>
                <w:sz w:val="24"/>
                <w:szCs w:val="24"/>
              </w:rPr>
            </w:pPr>
            <w:r w:rsidRPr="006B22D2">
              <w:rPr>
                <w:rFonts w:ascii="Times New Roman" w:eastAsia="Times New Roman" w:hAnsi="Times New Roman" w:cs="Times New Roman"/>
                <w:b/>
                <w:bCs/>
                <w:sz w:val="24"/>
                <w:szCs w:val="24"/>
              </w:rPr>
              <w:lastRenderedPageBreak/>
              <w:t>Record Review:</w:t>
            </w:r>
          </w:p>
          <w:p w14:paraId="19326BBF" w14:textId="6DD21925" w:rsidR="00E13F48" w:rsidRPr="00595DD1" w:rsidRDefault="00E13F48">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0D3671">
              <w:rPr>
                <w:rFonts w:ascii="Times New Roman" w:eastAsia="Times New Roman" w:hAnsi="Times New Roman" w:cs="Times New Roman"/>
                <w:sz w:val="24"/>
                <w:szCs w:val="24"/>
              </w:rPr>
              <w:t>Was the cause of the hospitalization assessed, monitored, and documented</w:t>
            </w:r>
            <w:r>
              <w:rPr>
                <w:rFonts w:ascii="Times New Roman" w:eastAsia="Times New Roman" w:hAnsi="Times New Roman" w:cs="Times New Roman"/>
                <w:sz w:val="24"/>
                <w:szCs w:val="24"/>
              </w:rPr>
              <w:t xml:space="preserve"> timely (e.g., nursing notes, EMT records, hospital discharge summaries, H&amp;P, progress notes</w:t>
            </w:r>
            <w:r w:rsidR="002D4DB1">
              <w:rPr>
                <w:rFonts w:ascii="Times New Roman" w:eastAsia="Times New Roman" w:hAnsi="Times New Roman" w:cs="Times New Roman"/>
                <w:sz w:val="24"/>
                <w:szCs w:val="24"/>
              </w:rPr>
              <w:t>/vital signs</w:t>
            </w:r>
            <w:r>
              <w:rPr>
                <w:rFonts w:ascii="Times New Roman" w:eastAsia="Times New Roman" w:hAnsi="Times New Roman" w:cs="Times New Roman"/>
                <w:sz w:val="24"/>
                <w:szCs w:val="24"/>
              </w:rPr>
              <w:t>)</w:t>
            </w:r>
            <w:r w:rsidRPr="000D3671">
              <w:rPr>
                <w:rFonts w:ascii="Times New Roman" w:eastAsia="Times New Roman" w:hAnsi="Times New Roman" w:cs="Times New Roman"/>
                <w:sz w:val="24"/>
                <w:szCs w:val="24"/>
              </w:rPr>
              <w:t>?</w:t>
            </w:r>
          </w:p>
          <w:p w14:paraId="3E5C3A54" w14:textId="77777777" w:rsidR="00E13F48" w:rsidRPr="00595DD1" w:rsidRDefault="00E13F48" w:rsidP="00F9389F">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Did the facility adequately identify and address t</w:t>
            </w:r>
            <w:r w:rsidRPr="000D3671">
              <w:rPr>
                <w:rFonts w:ascii="Times New Roman" w:eastAsia="Times New Roman" w:hAnsi="Times New Roman" w:cs="Times New Roman"/>
                <w:sz w:val="24"/>
                <w:szCs w:val="24"/>
              </w:rPr>
              <w:t>he res</w:t>
            </w:r>
            <w:r>
              <w:rPr>
                <w:rFonts w:ascii="Times New Roman" w:eastAsia="Times New Roman" w:hAnsi="Times New Roman" w:cs="Times New Roman"/>
                <w:sz w:val="24"/>
                <w:szCs w:val="24"/>
              </w:rPr>
              <w:t>ident’s change in condition?</w:t>
            </w:r>
          </w:p>
          <w:p w14:paraId="73368E57" w14:textId="77777777" w:rsidR="00E13F48" w:rsidRDefault="00E13F48" w:rsidP="00F9389F">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0D3671">
              <w:rPr>
                <w:rFonts w:ascii="Times New Roman" w:eastAsia="Times New Roman" w:hAnsi="Times New Roman" w:cs="Times New Roman"/>
                <w:sz w:val="24"/>
                <w:szCs w:val="24"/>
              </w:rPr>
              <w:t xml:space="preserve">Were changes in the resident’s status or other risks associated with the hospitalization identified </w:t>
            </w:r>
            <w:r>
              <w:rPr>
                <w:rFonts w:ascii="Times New Roman" w:eastAsia="Times New Roman" w:hAnsi="Times New Roman" w:cs="Times New Roman"/>
                <w:sz w:val="24"/>
                <w:szCs w:val="24"/>
              </w:rPr>
              <w:t xml:space="preserve">as soon as possible? </w:t>
            </w:r>
          </w:p>
          <w:p w14:paraId="0EFF9A0B" w14:textId="77777777" w:rsidR="00E6408C" w:rsidRDefault="00E6408C" w:rsidP="00452C3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0D3671">
              <w:rPr>
                <w:rFonts w:ascii="Times New Roman" w:eastAsia="Times New Roman" w:hAnsi="Times New Roman" w:cs="Times New Roman"/>
                <w:sz w:val="24"/>
                <w:szCs w:val="24"/>
              </w:rPr>
              <w:t xml:space="preserve">Were changes in the resident’s status </w:t>
            </w:r>
            <w:r>
              <w:rPr>
                <w:rFonts w:ascii="Times New Roman" w:eastAsia="Times New Roman" w:hAnsi="Times New Roman" w:cs="Times New Roman"/>
                <w:sz w:val="24"/>
                <w:szCs w:val="24"/>
              </w:rPr>
              <w:t>related to the hospitalization</w:t>
            </w:r>
            <w:r w:rsidRPr="000D3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communicated to staff, practitioner, resident and representative immediately after they were identified</w:t>
            </w:r>
            <w:r w:rsidRPr="000D3671">
              <w:rPr>
                <w:rFonts w:ascii="Times New Roman" w:eastAsia="Times New Roman" w:hAnsi="Times New Roman" w:cs="Times New Roman"/>
                <w:sz w:val="24"/>
                <w:szCs w:val="24"/>
              </w:rPr>
              <w:t>?</w:t>
            </w:r>
          </w:p>
          <w:p w14:paraId="0C12B583" w14:textId="77777777" w:rsidR="008F2A7B" w:rsidRPr="006B22D2"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Was the transfer to the hospital necessary (e.g., the resident’s needs couldn’t be met after facility attempts to address the needs, or the health or safety of individuals in the facility would be endangered if the resident stayed in the facility)? </w:t>
            </w:r>
          </w:p>
          <w:p w14:paraId="44CA0DE6" w14:textId="77777777" w:rsidR="008F2A7B"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Did the facility send all necessary clinical information to the hospital (i.e., practitioner and representative’s contact info, advance directive, special instructions or precautions for ongoing care, care plan goals, and all other information needed to care for the resident)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Refer to 483.15(c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2)(iii) for additional guidance on what must be conveyed.</w:t>
            </w:r>
          </w:p>
          <w:p w14:paraId="168409F2" w14:textId="77777777" w:rsidR="008F2A7B"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Did the appropriate practitioner document the basis for the transfer? [F622, 483.15(c)(2)(ii)]</w:t>
            </w:r>
          </w:p>
          <w:p w14:paraId="627E5723" w14:textId="1DE66A7F" w:rsidR="008F2A7B"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Was the resident/representative provided with a written Notice of Transfer (and/or discharge as appropriate) in a manner they could understand? </w:t>
            </w:r>
          </w:p>
          <w:p w14:paraId="23E1CBD5" w14:textId="77777777" w:rsidR="008F2A7B" w:rsidRDefault="008F2A7B" w:rsidP="008F2A7B">
            <w:pPr>
              <w:keepNext/>
              <w:keepLines/>
              <w:spacing w:before="60" w:after="60" w:line="233" w:lineRule="auto"/>
              <w:ind w:left="353" w:hanging="353"/>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t>Did the notice meet all the notice requirements at 483.15(c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w:t>
            </w:r>
          </w:p>
          <w:p w14:paraId="2855765C" w14:textId="77777777" w:rsidR="008F2A7B"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98434F">
              <w:rPr>
                <w:rFonts w:ascii="Times New Roman" w:hAnsi="Times New Roman" w:cs="Times New Roman"/>
                <w:color w:val="000000"/>
                <w:sz w:val="24"/>
                <w:szCs w:val="24"/>
              </w:rPr>
            </w:r>
            <w:r w:rsidR="0098434F">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t>Did the resident/representative receive the notice of Bed Hold per 483.15(d)?</w:t>
            </w:r>
          </w:p>
          <w:p w14:paraId="71AA61F0" w14:textId="77777777" w:rsidR="008F2A7B" w:rsidRPr="006B22D2" w:rsidRDefault="008F2A7B" w:rsidP="008F2A7B">
            <w:pPr>
              <w:keepNext/>
              <w:keepLines/>
              <w:spacing w:before="60" w:after="60" w:line="233" w:lineRule="auto"/>
              <w:ind w:left="353" w:hanging="353"/>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595DD1">
              <w:rPr>
                <w:rFonts w:ascii="Times New Roman" w:eastAsia="Times New Roman" w:hAnsi="Times New Roman" w:cs="Times New Roman"/>
                <w:sz w:val="24"/>
                <w:szCs w:val="24"/>
              </w:rPr>
              <w:t xml:space="preserve">Did the facility </w:t>
            </w:r>
            <w:r>
              <w:rPr>
                <w:rFonts w:ascii="Times New Roman" w:eastAsia="Times New Roman" w:hAnsi="Times New Roman" w:cs="Times New Roman"/>
                <w:sz w:val="24"/>
                <w:szCs w:val="24"/>
              </w:rPr>
              <w:t xml:space="preserve">assess and </w:t>
            </w:r>
            <w:r w:rsidRPr="00595DD1">
              <w:rPr>
                <w:rFonts w:ascii="Times New Roman" w:eastAsia="Times New Roman" w:hAnsi="Times New Roman" w:cs="Times New Roman"/>
                <w:sz w:val="24"/>
                <w:szCs w:val="24"/>
              </w:rPr>
              <w:t>monitor the resident’s response to interventions?</w:t>
            </w:r>
          </w:p>
          <w:p w14:paraId="7EC543FA" w14:textId="704816A0" w:rsidR="00E6408C" w:rsidRPr="006B22D2" w:rsidRDefault="008F2A7B" w:rsidP="00452C3B">
            <w:pPr>
              <w:keepNext/>
              <w:keepLines/>
              <w:spacing w:before="60" w:after="60" w:line="233" w:lineRule="auto"/>
              <w:ind w:left="360" w:hanging="360"/>
              <w:rPr>
                <w:rFonts w:ascii="Times New Roman" w:eastAsia="Times New Roman" w:hAnsi="Times New Roman" w:cs="Times New Roman"/>
                <w:b/>
                <w:bCs/>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595DD1">
              <w:rPr>
                <w:rFonts w:ascii="Times New Roman" w:eastAsia="Times New Roman" w:hAnsi="Times New Roman" w:cs="Times New Roman"/>
                <w:sz w:val="24"/>
                <w:szCs w:val="24"/>
              </w:rPr>
              <w:t>Did the facility</w:t>
            </w:r>
            <w:r w:rsidRPr="0094118C">
              <w:rPr>
                <w:rFonts w:ascii="Times New Roman" w:hAnsi="Times New Roman" w:cs="Times New Roman"/>
                <w:color w:val="000000"/>
                <w:sz w:val="24"/>
                <w:szCs w:val="24"/>
              </w:rPr>
              <w:t xml:space="preserve"> identify necessary changes in </w:t>
            </w:r>
            <w:r>
              <w:rPr>
                <w:rFonts w:ascii="Times New Roman" w:hAnsi="Times New Roman" w:cs="Times New Roman"/>
                <w:color w:val="000000"/>
                <w:sz w:val="24"/>
                <w:szCs w:val="24"/>
              </w:rPr>
              <w:t>interventions</w:t>
            </w:r>
            <w:r w:rsidRPr="0094118C">
              <w:rPr>
                <w:rFonts w:ascii="Times New Roman" w:hAnsi="Times New Roman" w:cs="Times New Roman"/>
                <w:color w:val="000000"/>
                <w:sz w:val="24"/>
                <w:szCs w:val="24"/>
              </w:rPr>
              <w:t xml:space="preserve"> to prevent further hospitalizations?</w:t>
            </w:r>
          </w:p>
        </w:tc>
        <w:tc>
          <w:tcPr>
            <w:tcW w:w="7200" w:type="dxa"/>
          </w:tcPr>
          <w:p w14:paraId="70CDBF8F" w14:textId="77777777" w:rsidR="00E13F48" w:rsidRDefault="00E13F48" w:rsidP="00F9389F">
            <w:pPr>
              <w:keepNext/>
              <w:keepLines/>
              <w:spacing w:before="60" w:after="60" w:line="233" w:lineRule="auto"/>
              <w:ind w:left="360" w:hanging="360"/>
              <w:rPr>
                <w:rFonts w:ascii="Times New Roman" w:eastAsia="Times New Roman" w:hAnsi="Times New Roman" w:cs="Times New Roman"/>
                <w:sz w:val="24"/>
                <w:szCs w:val="24"/>
              </w:rPr>
            </w:pPr>
          </w:p>
          <w:p w14:paraId="09EFA882" w14:textId="77777777" w:rsidR="00E13F48" w:rsidRDefault="00E13F48" w:rsidP="00F9389F">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Does the resident have a medical condition or receive medications that require monitoring? If so, did the monitoring take place and was it documented (e.g., blood glucose monitored and trea</w:t>
            </w:r>
            <w:r>
              <w:rPr>
                <w:rFonts w:ascii="Times New Roman" w:eastAsia="Times New Roman" w:hAnsi="Times New Roman" w:cs="Times New Roman"/>
                <w:sz w:val="24"/>
                <w:szCs w:val="24"/>
              </w:rPr>
              <w:t>ted appropriately)?</w:t>
            </w:r>
          </w:p>
          <w:p w14:paraId="4A202E3C" w14:textId="77777777" w:rsidR="00E13F48" w:rsidRPr="006B22D2" w:rsidRDefault="00E13F48" w:rsidP="00F9389F">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there </w:t>
            </w:r>
            <w:r w:rsidRPr="006B22D2">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medication changes that were </w:t>
            </w:r>
            <w:r w:rsidRPr="006B22D2">
              <w:rPr>
                <w:rFonts w:ascii="Times New Roman" w:eastAsia="Times New Roman" w:hAnsi="Times New Roman" w:cs="Times New Roman"/>
                <w:sz w:val="24"/>
                <w:szCs w:val="24"/>
              </w:rPr>
              <w:t>pertine</w:t>
            </w:r>
            <w:r>
              <w:rPr>
                <w:rFonts w:ascii="Times New Roman" w:eastAsia="Times New Roman" w:hAnsi="Times New Roman" w:cs="Times New Roman"/>
                <w:sz w:val="24"/>
                <w:szCs w:val="24"/>
              </w:rPr>
              <w:t>nt to the hospitalization?</w:t>
            </w:r>
          </w:p>
          <w:p w14:paraId="7FF181EA" w14:textId="77777777" w:rsidR="008F2A7B" w:rsidRDefault="00E13F48" w:rsidP="00F9389F">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Were any laboratory results pertinent to the hospitalization?</w:t>
            </w:r>
          </w:p>
          <w:p w14:paraId="1D7F2448" w14:textId="63A0B973" w:rsidR="008F2A7B" w:rsidRPr="006B22D2" w:rsidRDefault="008F2A7B"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 xml:space="preserve">Review facility policies and procedures </w:t>
            </w:r>
            <w:r>
              <w:rPr>
                <w:rFonts w:ascii="Times New Roman" w:eastAsia="Times New Roman" w:hAnsi="Times New Roman" w:cs="Times New Roman"/>
                <w:sz w:val="24"/>
                <w:szCs w:val="24"/>
              </w:rPr>
              <w:t>relevant</w:t>
            </w:r>
            <w:r w:rsidRPr="006B22D2">
              <w:rPr>
                <w:rFonts w:ascii="Times New Roman" w:eastAsia="Times New Roman" w:hAnsi="Times New Roman" w:cs="Times New Roman"/>
                <w:sz w:val="24"/>
                <w:szCs w:val="24"/>
              </w:rPr>
              <w:t xml:space="preserve"> to the resident’s hospitalization</w:t>
            </w:r>
            <w:r>
              <w:rPr>
                <w:rFonts w:ascii="Times New Roman" w:eastAsia="Times New Roman" w:hAnsi="Times New Roman" w:cs="Times New Roman"/>
                <w:sz w:val="24"/>
                <w:szCs w:val="24"/>
              </w:rPr>
              <w:t xml:space="preserve"> (e.g., policy on changes in condition)</w:t>
            </w:r>
            <w:r w:rsidRPr="006B2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19F9B60" w14:textId="77777777" w:rsidR="008F2A7B" w:rsidRDefault="008F2A7B"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Review the facility’s admission informati</w:t>
            </w:r>
            <w:r w:rsidRPr="00595DD1">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provided during the Entrance Conference </w:t>
            </w:r>
            <w:r w:rsidRPr="00595DD1">
              <w:rPr>
                <w:rFonts w:ascii="Times New Roman" w:eastAsia="Times New Roman" w:hAnsi="Times New Roman" w:cs="Times New Roman"/>
                <w:sz w:val="24"/>
                <w:szCs w:val="24"/>
              </w:rPr>
              <w:t>regarding bed hold</w:t>
            </w:r>
            <w:r>
              <w:rPr>
                <w:rFonts w:ascii="Times New Roman" w:eastAsia="Times New Roman" w:hAnsi="Times New Roman" w:cs="Times New Roman"/>
                <w:sz w:val="24"/>
                <w:szCs w:val="24"/>
              </w:rPr>
              <w:t>s</w:t>
            </w:r>
            <w:r w:rsidRPr="00595DD1">
              <w:rPr>
                <w:rFonts w:ascii="Times New Roman" w:eastAsia="Times New Roman" w:hAnsi="Times New Roman" w:cs="Times New Roman"/>
                <w:sz w:val="24"/>
                <w:szCs w:val="24"/>
              </w:rPr>
              <w:t xml:space="preserve"> and transfers.</w:t>
            </w:r>
          </w:p>
          <w:p w14:paraId="531874B6" w14:textId="77777777" w:rsidR="008F2A7B" w:rsidRDefault="008F2A7B"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6B22D2">
              <w:rPr>
                <w:rFonts w:ascii="Times New Roman" w:eastAsia="Times New Roman" w:hAnsi="Times New Roman" w:cs="Times New Roman"/>
                <w:sz w:val="24"/>
                <w:szCs w:val="24"/>
              </w:rPr>
              <w:t xml:space="preserve">Ensure the resident </w:t>
            </w:r>
            <w:r>
              <w:rPr>
                <w:rFonts w:ascii="Times New Roman" w:eastAsia="Times New Roman" w:hAnsi="Times New Roman" w:cs="Times New Roman"/>
                <w:sz w:val="24"/>
                <w:szCs w:val="24"/>
              </w:rPr>
              <w:t>was provided the</w:t>
            </w:r>
            <w:r w:rsidRPr="006B22D2">
              <w:rPr>
                <w:rFonts w:ascii="Times New Roman" w:eastAsia="Times New Roman" w:hAnsi="Times New Roman" w:cs="Times New Roman"/>
                <w:sz w:val="24"/>
                <w:szCs w:val="24"/>
              </w:rPr>
              <w:t xml:space="preserve"> policy on returning to the facility</w:t>
            </w:r>
            <w:r>
              <w:rPr>
                <w:rFonts w:ascii="Times New Roman" w:eastAsia="Times New Roman" w:hAnsi="Times New Roman" w:cs="Times New Roman"/>
                <w:sz w:val="24"/>
                <w:szCs w:val="24"/>
              </w:rPr>
              <w:t xml:space="preserve"> in the same room, if possible, and bed holds. </w:t>
            </w:r>
          </w:p>
          <w:p w14:paraId="6C4244DA" w14:textId="77777777" w:rsidR="008F2A7B" w:rsidRDefault="008F2A7B"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Could the transfer to the hospital have been avoided (e.g., had the change in condition been identified and addressed earlier, the condition would not have declined to the point where the resident required a transfer)? </w:t>
            </w:r>
          </w:p>
          <w:p w14:paraId="4F9A97AD" w14:textId="42367258" w:rsidR="00E13F48" w:rsidRDefault="008F2A7B" w:rsidP="008F2A7B">
            <w:pPr>
              <w:keepNext/>
              <w:keepLines/>
              <w:spacing w:before="60" w:after="60" w:line="233" w:lineRule="auto"/>
              <w:ind w:left="36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sidRPr="003921C5">
              <w:rPr>
                <w:rFonts w:ascii="Times New Roman" w:eastAsia="Times New Roman" w:hAnsi="Times New Roman" w:cs="Times New Roman"/>
                <w:b/>
                <w:sz w:val="24"/>
                <w:szCs w:val="24"/>
              </w:rPr>
              <w:t>Residents not permitted to return to facility after hospitalization (Discharge)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When a resident is initially transferred to an acute care facility, and the facility does not permit the resident to return, this situation is considered to be a facility-initiated discharge – ensure the facility is in compliance with all discharge requirements at 483.15</w:t>
            </w:r>
            <w:r w:rsidRPr="003921C5">
              <w:rPr>
                <w:rFonts w:ascii="Times New Roman" w:eastAsia="Times New Roman" w:hAnsi="Times New Roman" w:cs="Times New Roman"/>
                <w:sz w:val="24"/>
                <w:szCs w:val="24"/>
              </w:rPr>
              <w:t>.</w:t>
            </w:r>
            <w:r w:rsidR="00E13F48" w:rsidRPr="006B22D2">
              <w:rPr>
                <w:rFonts w:ascii="Times New Roman" w:eastAsia="Times New Roman" w:hAnsi="Times New Roman" w:cs="Times New Roman"/>
                <w:sz w:val="24"/>
                <w:szCs w:val="24"/>
              </w:rPr>
              <w:t xml:space="preserve"> </w:t>
            </w:r>
          </w:p>
        </w:tc>
      </w:tr>
      <w:tr w:rsidR="00E6190E" w:rsidRPr="0094118C" w14:paraId="5FD949C5" w14:textId="77777777" w:rsidTr="00654B76">
        <w:tc>
          <w:tcPr>
            <w:tcW w:w="7200" w:type="dxa"/>
          </w:tcPr>
          <w:p w14:paraId="2C13ECFF" w14:textId="612DF7D0" w:rsidR="00B953AB" w:rsidRPr="006B22D2" w:rsidRDefault="00B953AB" w:rsidP="00F9389F">
            <w:pPr>
              <w:keepNext/>
              <w:keepLines/>
              <w:spacing w:before="60" w:after="60" w:line="233" w:lineRule="auto"/>
              <w:ind w:left="353" w:hanging="353"/>
              <w:rPr>
                <w:rFonts w:ascii="Times New Roman" w:eastAsia="Times New Roman" w:hAnsi="Times New Roman" w:cs="Times New Roman"/>
                <w:sz w:val="24"/>
                <w:szCs w:val="24"/>
              </w:rPr>
            </w:pPr>
          </w:p>
        </w:tc>
        <w:tc>
          <w:tcPr>
            <w:tcW w:w="7200" w:type="dxa"/>
          </w:tcPr>
          <w:p w14:paraId="5E46DEAC" w14:textId="6FDE8FB0" w:rsidR="00641B1E" w:rsidRPr="006B22D2" w:rsidRDefault="00B953AB" w:rsidP="002D4DB1">
            <w:pPr>
              <w:keepNext/>
              <w:keepLines/>
              <w:spacing w:before="60" w:after="60" w:line="233"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953AB" w:rsidRPr="0094118C" w14:paraId="0C03EA2A" w14:textId="77777777" w:rsidTr="00654B76">
        <w:tc>
          <w:tcPr>
            <w:tcW w:w="7200" w:type="dxa"/>
          </w:tcPr>
          <w:p w14:paraId="2DEFE9E0" w14:textId="2F775CBF" w:rsidR="00B953AB" w:rsidRDefault="00B953AB" w:rsidP="009A0127">
            <w:pPr>
              <w:keepNext/>
              <w:keepLines/>
              <w:spacing w:before="60" w:after="60" w:line="233" w:lineRule="auto"/>
              <w:ind w:left="380" w:hanging="360"/>
              <w:rPr>
                <w:rFonts w:ascii="Times New Roman" w:eastAsia="Times New Roman" w:hAnsi="Times New Roman" w:cs="Times New Roman"/>
                <w:sz w:val="24"/>
                <w:szCs w:val="24"/>
              </w:rPr>
            </w:pPr>
            <w:r w:rsidRPr="008227C9">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8227C9">
              <w:rPr>
                <w:rFonts w:ascii="Times New Roman" w:eastAsia="Times New Roman" w:hAnsi="Times New Roman" w:cs="Times New Roman"/>
                <w:sz w:val="24"/>
                <w:szCs w:val="24"/>
              </w:rPr>
              <w:instrText xml:space="preserve"> FORMCHECKBOX </w:instrText>
            </w:r>
            <w:r w:rsidR="0098434F">
              <w:rPr>
                <w:rFonts w:ascii="Times New Roman" w:eastAsia="Times New Roman" w:hAnsi="Times New Roman" w:cs="Times New Roman"/>
                <w:sz w:val="24"/>
                <w:szCs w:val="24"/>
              </w:rPr>
            </w:r>
            <w:r w:rsidR="0098434F">
              <w:rPr>
                <w:rFonts w:ascii="Times New Roman" w:eastAsia="Times New Roman" w:hAnsi="Times New Roman" w:cs="Times New Roman"/>
                <w:sz w:val="24"/>
                <w:szCs w:val="24"/>
              </w:rPr>
              <w:fldChar w:fldCharType="separate"/>
            </w:r>
            <w:r w:rsidRPr="008227C9">
              <w:rPr>
                <w:rFonts w:ascii="Times New Roman" w:eastAsia="Times New Roman" w:hAnsi="Times New Roman" w:cs="Times New Roman"/>
                <w:sz w:val="24"/>
                <w:szCs w:val="24"/>
              </w:rPr>
              <w:fldChar w:fldCharType="end"/>
            </w:r>
            <w:r w:rsidRPr="008227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 any resident whose </w:t>
            </w:r>
            <w:r w:rsidRPr="00090239">
              <w:rPr>
                <w:rFonts w:ascii="Times New Roman" w:eastAsia="Times New Roman" w:hAnsi="Times New Roman" w:cs="Times New Roman"/>
                <w:b/>
                <w:sz w:val="24"/>
                <w:szCs w:val="24"/>
              </w:rPr>
              <w:t>transfer to the hospital resulted in a discharge</w:t>
            </w:r>
            <w:r>
              <w:rPr>
                <w:rFonts w:ascii="Times New Roman" w:eastAsia="Times New Roman" w:hAnsi="Times New Roman" w:cs="Times New Roman"/>
                <w:sz w:val="24"/>
                <w:szCs w:val="24"/>
              </w:rPr>
              <w:t>, r</w:t>
            </w:r>
            <w:r w:rsidRPr="003921C5">
              <w:rPr>
                <w:rFonts w:ascii="Times New Roman" w:eastAsia="Times New Roman" w:hAnsi="Times New Roman" w:cs="Times New Roman"/>
                <w:sz w:val="24"/>
                <w:szCs w:val="24"/>
              </w:rPr>
              <w:t>eview documentation in the medical record and facility policies related to bed hold and permitting residents to return after ho</w:t>
            </w:r>
            <w:r w:rsidR="00B17B86">
              <w:rPr>
                <w:rFonts w:ascii="Times New Roman" w:eastAsia="Times New Roman" w:hAnsi="Times New Roman" w:cs="Times New Roman"/>
                <w:sz w:val="24"/>
                <w:szCs w:val="24"/>
              </w:rPr>
              <w:t xml:space="preserve">spitalization/therapeutic leave: </w:t>
            </w:r>
            <w:r w:rsidRPr="005B253C">
              <w:rPr>
                <w:rFonts w:ascii="Times New Roman" w:eastAsia="Times New Roman" w:hAnsi="Times New Roman" w:cs="Times New Roman"/>
                <w:sz w:val="24"/>
                <w:szCs w:val="24"/>
              </w:rPr>
              <w:t xml:space="preserve"> [Refer to 483.15(c</w:t>
            </w:r>
            <w:r w:rsidR="002D4DB1">
              <w:rPr>
                <w:rFonts w:ascii="Times New Roman" w:eastAsia="Times New Roman" w:hAnsi="Times New Roman" w:cs="Times New Roman"/>
                <w:sz w:val="24"/>
                <w:szCs w:val="24"/>
              </w:rPr>
              <w:t>), (d), and (e)</w:t>
            </w:r>
            <w:r w:rsidRPr="005B253C">
              <w:rPr>
                <w:rFonts w:ascii="Times New Roman" w:eastAsia="Times New Roman" w:hAnsi="Times New Roman" w:cs="Times New Roman"/>
                <w:sz w:val="24"/>
                <w:szCs w:val="24"/>
              </w:rPr>
              <w:t xml:space="preserve"> for additional guidance.]</w:t>
            </w:r>
            <w:r w:rsidRPr="003921C5">
              <w:rPr>
                <w:rFonts w:ascii="Times New Roman" w:eastAsia="Times New Roman" w:hAnsi="Times New Roman" w:cs="Times New Roman"/>
                <w:sz w:val="24"/>
                <w:szCs w:val="24"/>
              </w:rPr>
              <w:t xml:space="preserve">  </w:t>
            </w:r>
          </w:p>
          <w:p w14:paraId="67EC1203" w14:textId="77777777" w:rsidR="001356F0" w:rsidRDefault="00B953AB" w:rsidP="00B953AB">
            <w:pPr>
              <w:keepNext/>
              <w:keepLines/>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Pr="003921C5">
              <w:rPr>
                <w:rFonts w:ascii="Times New Roman" w:eastAsia="Times New Roman" w:hAnsi="Times New Roman" w:cs="Times New Roman"/>
                <w:sz w:val="24"/>
                <w:szCs w:val="24"/>
              </w:rPr>
              <w:t xml:space="preserve"> was the basis for the resident’s </w:t>
            </w:r>
            <w:r>
              <w:rPr>
                <w:rFonts w:ascii="Times New Roman" w:eastAsia="Times New Roman" w:hAnsi="Times New Roman" w:cs="Times New Roman"/>
                <w:sz w:val="24"/>
                <w:szCs w:val="24"/>
              </w:rPr>
              <w:t xml:space="preserve">initial </w:t>
            </w:r>
            <w:r w:rsidRPr="003921C5">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 xml:space="preserve"> to the acute care facility?  </w:t>
            </w:r>
            <w:r w:rsidR="001356F0">
              <w:rPr>
                <w:rFonts w:ascii="Times New Roman" w:eastAsia="Times New Roman" w:hAnsi="Times New Roman" w:cs="Times New Roman"/>
                <w:sz w:val="24"/>
                <w:szCs w:val="24"/>
              </w:rPr>
              <w:t>[Refer to F622]</w:t>
            </w:r>
          </w:p>
          <w:p w14:paraId="667BDC8C" w14:textId="367D555E" w:rsidR="00B953AB" w:rsidRDefault="00B953AB" w:rsidP="00B953AB">
            <w:pPr>
              <w:keepNext/>
              <w:keepLines/>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Did the resident/representative receive all appropriate notification (Notice of Transfer</w:t>
            </w:r>
            <w:r w:rsidR="00135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containing the basis for transfer; and Notice of Bed Hold)</w:t>
            </w:r>
            <w:r w:rsidR="00B17B86">
              <w:rPr>
                <w:rFonts w:ascii="Times New Roman" w:eastAsia="Times New Roman" w:hAnsi="Times New Roman" w:cs="Times New Roman"/>
                <w:sz w:val="24"/>
                <w:szCs w:val="24"/>
              </w:rPr>
              <w:t>;</w:t>
            </w:r>
            <w:r w:rsidR="00036CBA">
              <w:rPr>
                <w:rFonts w:ascii="Times New Roman" w:eastAsia="Times New Roman" w:hAnsi="Times New Roman" w:cs="Times New Roman"/>
                <w:sz w:val="24"/>
                <w:szCs w:val="24"/>
              </w:rPr>
              <w:t xml:space="preserve"> </w:t>
            </w:r>
            <w:proofErr w:type="gramStart"/>
            <w:r w:rsidR="00036CBA">
              <w:rPr>
                <w:rFonts w:ascii="Times New Roman" w:eastAsia="Times New Roman" w:hAnsi="Times New Roman" w:cs="Times New Roman"/>
                <w:sz w:val="24"/>
                <w:szCs w:val="24"/>
              </w:rPr>
              <w:t>Was</w:t>
            </w:r>
            <w:proofErr w:type="gramEnd"/>
            <w:r w:rsidR="00036CBA">
              <w:rPr>
                <w:rFonts w:ascii="Times New Roman" w:eastAsia="Times New Roman" w:hAnsi="Times New Roman" w:cs="Times New Roman"/>
                <w:sz w:val="24"/>
                <w:szCs w:val="24"/>
              </w:rPr>
              <w:t xml:space="preserve"> a copy of </w:t>
            </w:r>
            <w:r w:rsidR="001356F0">
              <w:rPr>
                <w:rFonts w:ascii="Times New Roman" w:eastAsia="Times New Roman" w:hAnsi="Times New Roman" w:cs="Times New Roman"/>
                <w:sz w:val="24"/>
                <w:szCs w:val="24"/>
              </w:rPr>
              <w:t>the</w:t>
            </w:r>
            <w:r w:rsidR="00036CBA">
              <w:rPr>
                <w:rFonts w:ascii="Times New Roman" w:eastAsia="Times New Roman" w:hAnsi="Times New Roman" w:cs="Times New Roman"/>
                <w:sz w:val="24"/>
                <w:szCs w:val="24"/>
              </w:rPr>
              <w:t xml:space="preserve"> notice sent to the ombudsman?</w:t>
            </w:r>
            <w:r w:rsidR="001356F0">
              <w:rPr>
                <w:rFonts w:ascii="Times New Roman" w:eastAsia="Times New Roman" w:hAnsi="Times New Roman" w:cs="Times New Roman"/>
                <w:sz w:val="24"/>
                <w:szCs w:val="24"/>
              </w:rPr>
              <w:t xml:space="preserve"> [Refer to F623 and F625]</w:t>
            </w:r>
          </w:p>
          <w:p w14:paraId="38C8D06F" w14:textId="77777777" w:rsidR="001356F0" w:rsidRDefault="001356F0" w:rsidP="00B953AB">
            <w:pPr>
              <w:keepNext/>
              <w:keepLines/>
              <w:numPr>
                <w:ilvl w:val="1"/>
                <w:numId w:val="2"/>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Was the resident adequately prepared for his or her transfer to the hospital? [Refer to F624]</w:t>
            </w:r>
          </w:p>
          <w:p w14:paraId="0AF1098B" w14:textId="0118CD7E" w:rsidR="00B953AB" w:rsidRDefault="00B953AB" w:rsidP="00B953AB">
            <w:pPr>
              <w:keepNext/>
              <w:keepLines/>
              <w:numPr>
                <w:ilvl w:val="1"/>
                <w:numId w:val="2"/>
              </w:numPr>
              <w:spacing w:before="60"/>
              <w:ind w:left="72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When </w:t>
            </w:r>
            <w:r w:rsidRPr="00090239">
              <w:rPr>
                <w:rFonts w:ascii="Times New Roman" w:eastAsia="Times New Roman" w:hAnsi="Times New Roman" w:cs="Times New Roman"/>
                <w:sz w:val="24"/>
                <w:szCs w:val="24"/>
              </w:rPr>
              <w:t>the</w:t>
            </w:r>
            <w:r>
              <w:rPr>
                <w:rFonts w:ascii="Times New Roman" w:hAnsi="Times New Roman" w:cs="Times New Roman"/>
                <w:color w:val="000000"/>
                <w:sz w:val="24"/>
                <w:szCs w:val="24"/>
              </w:rPr>
              <w:t xml:space="preserve"> transfer became a discharge, did the facility issue another notice </w:t>
            </w:r>
            <w:r w:rsidR="00C1123C">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Discharge?  If so, what was the basis for the </w:t>
            </w:r>
            <w:r w:rsidRPr="003921C5">
              <w:rPr>
                <w:rFonts w:ascii="Times New Roman" w:eastAsia="Times New Roman" w:hAnsi="Times New Roman" w:cs="Times New Roman"/>
                <w:sz w:val="24"/>
                <w:szCs w:val="24"/>
              </w:rPr>
              <w:t>discharge</w:t>
            </w:r>
            <w:r>
              <w:rPr>
                <w:rFonts w:ascii="Times New Roman" w:eastAsia="Times New Roman" w:hAnsi="Times New Roman" w:cs="Times New Roman"/>
                <w:sz w:val="24"/>
                <w:szCs w:val="24"/>
              </w:rPr>
              <w:t>? For residents discharged because the health or safety of individuals would be endangered, is there evidence that residents with similar health needs, conditions, or symptoms currently reside in the facility, or were admitted af</w:t>
            </w:r>
            <w:r w:rsidR="00B17B86">
              <w:rPr>
                <w:rFonts w:ascii="Times New Roman" w:eastAsia="Times New Roman" w:hAnsi="Times New Roman" w:cs="Times New Roman"/>
                <w:sz w:val="24"/>
                <w:szCs w:val="24"/>
              </w:rPr>
              <w:t>ter the resident was discharged</w:t>
            </w:r>
            <w:r w:rsidR="001356F0">
              <w:rPr>
                <w:rFonts w:ascii="Times New Roman" w:eastAsia="Times New Roman" w:hAnsi="Times New Roman" w:cs="Times New Roman"/>
                <w:sz w:val="24"/>
                <w:szCs w:val="24"/>
              </w:rPr>
              <w:t>? Was a copy of the Notice of Discharge sent to the ombudsman? [Refer to F622]</w:t>
            </w:r>
          </w:p>
          <w:p w14:paraId="5C07DD74" w14:textId="77777777" w:rsidR="00B953AB" w:rsidRPr="008227C9" w:rsidRDefault="00B953AB" w:rsidP="00B953AB">
            <w:pPr>
              <w:keepNext/>
              <w:keepLines/>
              <w:spacing w:before="60"/>
              <w:ind w:left="360"/>
              <w:rPr>
                <w:rFonts w:ascii="Times New Roman" w:eastAsia="Times New Roman" w:hAnsi="Times New Roman" w:cs="Times New Roman"/>
                <w:sz w:val="24"/>
                <w:szCs w:val="24"/>
              </w:rPr>
            </w:pPr>
          </w:p>
        </w:tc>
        <w:tc>
          <w:tcPr>
            <w:tcW w:w="7200" w:type="dxa"/>
          </w:tcPr>
          <w:p w14:paraId="69925152" w14:textId="4F956719" w:rsidR="00B953AB" w:rsidRPr="008F2A7B" w:rsidRDefault="00036CBA" w:rsidP="008F2A7B">
            <w:pPr>
              <w:keepNext/>
              <w:keepLines/>
              <w:numPr>
                <w:ilvl w:val="1"/>
                <w:numId w:val="2"/>
              </w:numPr>
              <w:spacing w:before="60"/>
              <w:ind w:left="720"/>
              <w:rPr>
                <w:rFonts w:ascii="Times New Roman" w:eastAsia="Times New Roman" w:hAnsi="Times New Roman" w:cs="Times New Roman"/>
                <w:sz w:val="24"/>
                <w:szCs w:val="24"/>
              </w:rPr>
            </w:pPr>
            <w:r>
              <w:rPr>
                <w:rFonts w:ascii="Times New Roman" w:hAnsi="Times New Roman" w:cs="Times New Roman"/>
                <w:color w:val="000000"/>
                <w:sz w:val="24"/>
                <w:szCs w:val="24"/>
              </w:rPr>
              <w:t>W</w:t>
            </w:r>
            <w:r w:rsidR="00B953AB">
              <w:rPr>
                <w:rFonts w:ascii="Times New Roman" w:hAnsi="Times New Roman" w:cs="Times New Roman"/>
                <w:color w:val="000000"/>
                <w:sz w:val="24"/>
                <w:szCs w:val="24"/>
              </w:rPr>
              <w:t>as the resident permitted to return to his or her bed, or the first available bed following his or her hospitalization</w:t>
            </w:r>
            <w:r w:rsidR="001356F0">
              <w:rPr>
                <w:rFonts w:ascii="Times New Roman" w:hAnsi="Times New Roman" w:cs="Times New Roman"/>
                <w:color w:val="000000"/>
                <w:sz w:val="24"/>
                <w:szCs w:val="24"/>
              </w:rPr>
              <w:t>?</w:t>
            </w:r>
            <w:r w:rsidR="00B953AB">
              <w:rPr>
                <w:rFonts w:ascii="Times New Roman" w:hAnsi="Times New Roman" w:cs="Times New Roman"/>
                <w:color w:val="000000"/>
                <w:sz w:val="24"/>
                <w:szCs w:val="24"/>
              </w:rPr>
              <w:t xml:space="preserve"> If not, review </w:t>
            </w:r>
            <w:r w:rsidR="00BB23EF">
              <w:rPr>
                <w:rFonts w:ascii="Times New Roman" w:hAnsi="Times New Roman" w:cs="Times New Roman"/>
                <w:color w:val="000000"/>
                <w:sz w:val="24"/>
                <w:szCs w:val="24"/>
              </w:rPr>
              <w:t xml:space="preserve">documentation in the medical record related to facility efforts to allow the resident to return to his or her bed.  Also review </w:t>
            </w:r>
            <w:r w:rsidR="00B953AB">
              <w:rPr>
                <w:rFonts w:ascii="Times New Roman" w:hAnsi="Times New Roman" w:cs="Times New Roman"/>
                <w:color w:val="000000"/>
                <w:sz w:val="24"/>
                <w:szCs w:val="24"/>
              </w:rPr>
              <w:t>facility admissions since the date of the resident’s discharge (not date of transfer to the ER)</w:t>
            </w:r>
            <w:r w:rsidR="00BB23EF">
              <w:rPr>
                <w:rFonts w:ascii="Times New Roman" w:hAnsi="Times New Roman" w:cs="Times New Roman"/>
                <w:color w:val="000000"/>
                <w:sz w:val="24"/>
                <w:szCs w:val="24"/>
              </w:rPr>
              <w:t xml:space="preserve"> for admission of residents with conditions similar to the discharged resident</w:t>
            </w:r>
            <w:r w:rsidR="001356F0">
              <w:rPr>
                <w:rFonts w:ascii="Times New Roman" w:hAnsi="Times New Roman" w:cs="Times New Roman"/>
                <w:color w:val="000000"/>
                <w:sz w:val="24"/>
                <w:szCs w:val="24"/>
              </w:rPr>
              <w:t>. [Refer to F626]</w:t>
            </w:r>
          </w:p>
          <w:p w14:paraId="2D46B113" w14:textId="77777777" w:rsidR="00B953AB" w:rsidRPr="008227C9" w:rsidRDefault="00B953AB" w:rsidP="00B953AB">
            <w:pPr>
              <w:keepNext/>
              <w:keepLines/>
              <w:numPr>
                <w:ilvl w:val="1"/>
                <w:numId w:val="2"/>
              </w:numPr>
              <w:spacing w:before="60"/>
              <w:ind w:left="720"/>
              <w:rPr>
                <w:rFonts w:ascii="Times New Roman" w:eastAsia="Times New Roman" w:hAnsi="Times New Roman" w:cs="Times New Roman"/>
                <w:sz w:val="24"/>
                <w:szCs w:val="24"/>
              </w:rPr>
            </w:pPr>
            <w:r w:rsidRPr="003921C5">
              <w:rPr>
                <w:rFonts w:ascii="Times New Roman" w:eastAsia="Times New Roman" w:hAnsi="Times New Roman" w:cs="Times New Roman"/>
                <w:sz w:val="24"/>
                <w:szCs w:val="24"/>
              </w:rPr>
              <w:t>Did the resident appeal the transfer/discharge?  If so, was the resident permitted to return to the facility while the appeal was pending?</w:t>
            </w:r>
            <w:r>
              <w:rPr>
                <w:rFonts w:ascii="Times New Roman" w:eastAsia="Times New Roman" w:hAnsi="Times New Roman" w:cs="Times New Roman"/>
                <w:sz w:val="24"/>
                <w:szCs w:val="24"/>
              </w:rPr>
              <w:t xml:space="preserve"> </w:t>
            </w:r>
            <w:r w:rsidRPr="003921C5">
              <w:rPr>
                <w:rFonts w:ascii="Times New Roman" w:eastAsia="Times New Roman" w:hAnsi="Times New Roman" w:cs="Times New Roman"/>
                <w:sz w:val="24"/>
                <w:szCs w:val="24"/>
              </w:rPr>
              <w:t xml:space="preserve"> If not allowed to return while the appeal was pending, is there evidence that </w:t>
            </w:r>
            <w:r>
              <w:rPr>
                <w:rFonts w:ascii="Times New Roman" w:eastAsia="Times New Roman" w:hAnsi="Times New Roman" w:cs="Times New Roman"/>
                <w:sz w:val="24"/>
                <w:szCs w:val="24"/>
              </w:rPr>
              <w:t xml:space="preserve">no bed was available, or that </w:t>
            </w:r>
            <w:r w:rsidRPr="003921C5">
              <w:rPr>
                <w:rFonts w:ascii="Times New Roman" w:eastAsia="Times New Roman" w:hAnsi="Times New Roman" w:cs="Times New Roman"/>
                <w:sz w:val="24"/>
                <w:szCs w:val="24"/>
              </w:rPr>
              <w:t xml:space="preserve">the health or safety of individuals in the facility would have been endangered if </w:t>
            </w:r>
            <w:r>
              <w:rPr>
                <w:rFonts w:ascii="Times New Roman" w:eastAsia="Times New Roman" w:hAnsi="Times New Roman" w:cs="Times New Roman"/>
                <w:sz w:val="24"/>
                <w:szCs w:val="24"/>
              </w:rPr>
              <w:t xml:space="preserve">the resident </w:t>
            </w:r>
            <w:r w:rsidRPr="003921C5">
              <w:rPr>
                <w:rFonts w:ascii="Times New Roman" w:eastAsia="Times New Roman" w:hAnsi="Times New Roman" w:cs="Times New Roman"/>
                <w:sz w:val="24"/>
                <w:szCs w:val="24"/>
              </w:rPr>
              <w:t>return</w:t>
            </w:r>
            <w:r>
              <w:rPr>
                <w:rFonts w:ascii="Times New Roman" w:eastAsia="Times New Roman" w:hAnsi="Times New Roman" w:cs="Times New Roman"/>
                <w:sz w:val="24"/>
                <w:szCs w:val="24"/>
              </w:rPr>
              <w:t>ed</w:t>
            </w:r>
            <w:r w:rsidRPr="003921C5">
              <w:rPr>
                <w:rFonts w:ascii="Times New Roman" w:eastAsia="Times New Roman" w:hAnsi="Times New Roman" w:cs="Times New Roman"/>
                <w:sz w:val="24"/>
                <w:szCs w:val="24"/>
              </w:rPr>
              <w:t>?</w:t>
            </w:r>
            <w:r w:rsidR="00BB23EF">
              <w:rPr>
                <w:rFonts w:ascii="Times New Roman" w:eastAsia="Times New Roman" w:hAnsi="Times New Roman" w:cs="Times New Roman"/>
                <w:sz w:val="24"/>
                <w:szCs w:val="24"/>
              </w:rPr>
              <w:t xml:space="preserve"> [Refer to F622]</w:t>
            </w:r>
          </w:p>
        </w:tc>
      </w:tr>
    </w:tbl>
    <w:p w14:paraId="0D3B12F2" w14:textId="77777777" w:rsidR="00900B7E" w:rsidRDefault="00900B7E" w:rsidP="00900B7E">
      <w:pPr>
        <w:spacing w:after="120" w:line="240" w:lineRule="auto"/>
        <w:rPr>
          <w:rFonts w:ascii="Times New Roman" w:eastAsia="Times New Roman" w:hAnsi="Times New Roman" w:cs="Times New Roman"/>
          <w:b/>
          <w:sz w:val="24"/>
          <w:szCs w:val="24"/>
        </w:rPr>
      </w:pPr>
    </w:p>
    <w:p w14:paraId="2E527E8B" w14:textId="77777777" w:rsidR="00E6190E" w:rsidRDefault="00090239" w:rsidP="00900B7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6190E" w:rsidRPr="0094118C">
        <w:rPr>
          <w:rFonts w:ascii="Times New Roman" w:eastAsia="Times New Roman" w:hAnsi="Times New Roman" w:cs="Times New Roman"/>
          <w:b/>
          <w:sz w:val="24"/>
          <w:szCs w:val="24"/>
        </w:rPr>
        <w:t>ritical Element</w:t>
      </w:r>
      <w:r w:rsidR="007E7DCC">
        <w:rPr>
          <w:rFonts w:ascii="Times New Roman" w:eastAsia="Times New Roman" w:hAnsi="Times New Roman" w:cs="Times New Roman"/>
          <w:b/>
          <w:sz w:val="24"/>
          <w:szCs w:val="24"/>
        </w:rPr>
        <w:t xml:space="preserve"> Decision</w:t>
      </w:r>
      <w:r>
        <w:rPr>
          <w:rFonts w:ascii="Times New Roman" w:eastAsia="Times New Roman" w:hAnsi="Times New Roman" w:cs="Times New Roman"/>
          <w:b/>
          <w:sz w:val="24"/>
          <w:szCs w:val="24"/>
        </w:rPr>
        <w:t>s</w:t>
      </w:r>
      <w:r w:rsidR="007E7DCC">
        <w:rPr>
          <w:rFonts w:ascii="Times New Roman" w:eastAsia="Times New Roman" w:hAnsi="Times New Roman" w:cs="Times New Roman"/>
          <w:b/>
          <w:sz w:val="24"/>
          <w:szCs w:val="24"/>
        </w:rPr>
        <w:t>:</w:t>
      </w:r>
    </w:p>
    <w:p w14:paraId="2DCD6FEA" w14:textId="1A834BCB" w:rsidR="00900B7E" w:rsidRPr="00B11578" w:rsidRDefault="00553750" w:rsidP="00452C3B">
      <w:pPr>
        <w:numPr>
          <w:ilvl w:val="0"/>
          <w:numId w:val="13"/>
        </w:numPr>
        <w:tabs>
          <w:tab w:val="left" w:pos="677"/>
        </w:tabs>
        <w:spacing w:after="0" w:line="240" w:lineRule="auto"/>
        <w:ind w:left="432" w:hanging="432"/>
        <w:rPr>
          <w:rFonts w:ascii="Times New Roman" w:hAnsi="Times New Roman" w:cs="Times New Roman"/>
          <w:sz w:val="24"/>
          <w:szCs w:val="24"/>
        </w:rPr>
      </w:pPr>
      <w:r w:rsidRPr="00553750">
        <w:rPr>
          <w:rFonts w:ascii="Times New Roman" w:hAnsi="Times New Roman" w:cs="Times New Roman"/>
          <w:sz w:val="24"/>
          <w:szCs w:val="24"/>
        </w:rPr>
        <w:t xml:space="preserve">Did the facility ensure that the resident received treatment and care </w:t>
      </w:r>
      <w:r>
        <w:rPr>
          <w:rFonts w:ascii="Times New Roman" w:hAnsi="Times New Roman" w:cs="Times New Roman"/>
          <w:sz w:val="24"/>
          <w:szCs w:val="24"/>
        </w:rPr>
        <w:t xml:space="preserve">to prevent the </w:t>
      </w:r>
      <w:proofErr w:type="gramStart"/>
      <w:r>
        <w:rPr>
          <w:rFonts w:ascii="Times New Roman" w:hAnsi="Times New Roman" w:cs="Times New Roman"/>
          <w:sz w:val="24"/>
          <w:szCs w:val="24"/>
        </w:rPr>
        <w:t>hospitalization, that</w:t>
      </w:r>
      <w:proofErr w:type="gramEnd"/>
      <w:r>
        <w:rPr>
          <w:rFonts w:ascii="Times New Roman" w:hAnsi="Times New Roman" w:cs="Times New Roman"/>
          <w:sz w:val="24"/>
          <w:szCs w:val="24"/>
        </w:rPr>
        <w:t xml:space="preserve"> was </w:t>
      </w:r>
      <w:r w:rsidRPr="00553750">
        <w:rPr>
          <w:rFonts w:ascii="Times New Roman" w:hAnsi="Times New Roman" w:cs="Times New Roman"/>
          <w:sz w:val="24"/>
          <w:szCs w:val="24"/>
        </w:rPr>
        <w:t>in accordance with professional standards of practice, their comprehensive, person-centered care plan, and the resident’s choice?</w:t>
      </w:r>
      <w:r w:rsidR="00900B7E" w:rsidRPr="00B11578">
        <w:rPr>
          <w:rFonts w:ascii="Times New Roman" w:hAnsi="Times New Roman" w:cs="Times New Roman"/>
          <w:sz w:val="24"/>
          <w:szCs w:val="24"/>
        </w:rPr>
        <w:t>?</w:t>
      </w:r>
    </w:p>
    <w:p w14:paraId="3D4B408B" w14:textId="77777777" w:rsidR="00E70294" w:rsidRDefault="00900B7E" w:rsidP="00452C3B">
      <w:pPr>
        <w:tabs>
          <w:tab w:val="left" w:pos="677"/>
        </w:tabs>
        <w:spacing w:after="0" w:line="240" w:lineRule="auto"/>
        <w:ind w:left="432"/>
        <w:rPr>
          <w:rFonts w:ascii="Times New Roman" w:hAnsi="Times New Roman" w:cs="Times New Roman"/>
          <w:sz w:val="24"/>
          <w:szCs w:val="24"/>
        </w:rPr>
      </w:pPr>
      <w:r w:rsidRPr="00B11578">
        <w:rPr>
          <w:rFonts w:ascii="Times New Roman" w:hAnsi="Times New Roman" w:cs="Times New Roman"/>
          <w:sz w:val="24"/>
          <w:szCs w:val="24"/>
        </w:rPr>
        <w:t xml:space="preserve">If No, cite </w:t>
      </w:r>
      <w:r>
        <w:rPr>
          <w:rFonts w:ascii="Times New Roman" w:hAnsi="Times New Roman" w:cs="Times New Roman"/>
          <w:sz w:val="24"/>
          <w:szCs w:val="24"/>
        </w:rPr>
        <w:t>the relevant outcome tag in Quality of Life, Quality of Care, or if no specific outcome tag</w:t>
      </w:r>
      <w:r w:rsidR="00B17B86">
        <w:rPr>
          <w:rFonts w:ascii="Times New Roman" w:hAnsi="Times New Roman" w:cs="Times New Roman"/>
          <w:sz w:val="24"/>
          <w:szCs w:val="24"/>
        </w:rPr>
        <w:t>,</w:t>
      </w:r>
      <w:r>
        <w:rPr>
          <w:rFonts w:ascii="Times New Roman" w:hAnsi="Times New Roman" w:cs="Times New Roman"/>
          <w:sz w:val="24"/>
          <w:szCs w:val="24"/>
        </w:rPr>
        <w:t xml:space="preserve"> cite </w:t>
      </w:r>
      <w:r w:rsidRPr="00B11578">
        <w:rPr>
          <w:rFonts w:ascii="Times New Roman" w:hAnsi="Times New Roman" w:cs="Times New Roman"/>
          <w:sz w:val="24"/>
          <w:szCs w:val="24"/>
        </w:rPr>
        <w:t>F</w:t>
      </w:r>
      <w:r>
        <w:rPr>
          <w:rFonts w:ascii="Times New Roman" w:hAnsi="Times New Roman" w:cs="Times New Roman"/>
          <w:sz w:val="24"/>
          <w:szCs w:val="24"/>
        </w:rPr>
        <w:t>684</w:t>
      </w:r>
    </w:p>
    <w:p w14:paraId="0AF7FADA" w14:textId="77777777" w:rsidR="00E70294" w:rsidRDefault="00E70294" w:rsidP="00E70294">
      <w:pPr>
        <w:pStyle w:val="NoSpacing"/>
        <w:ind w:left="432" w:hanging="27"/>
        <w:rPr>
          <w:rFonts w:ascii="Times New Roman" w:hAnsi="Times New Roman" w:cs="Times New Roman"/>
          <w:sz w:val="24"/>
          <w:szCs w:val="24"/>
        </w:rPr>
      </w:pPr>
    </w:p>
    <w:p w14:paraId="0FAB6AF9" w14:textId="1BE2AED7" w:rsidR="00D23881" w:rsidRDefault="00D23881" w:rsidP="00900B7E">
      <w:pPr>
        <w:numPr>
          <w:ilvl w:val="0"/>
          <w:numId w:val="13"/>
        </w:numPr>
        <w:tabs>
          <w:tab w:val="left" w:pos="677"/>
        </w:tabs>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 xml:space="preserve">Was the basis </w:t>
      </w:r>
      <w:r w:rsidRPr="006C7ECB">
        <w:rPr>
          <w:rFonts w:ascii="Times New Roman" w:hAnsi="Times New Roman" w:cs="Times New Roman"/>
          <w:sz w:val="24"/>
          <w:szCs w:val="24"/>
        </w:rPr>
        <w:t>for the resident’s transfer/discharge consistent with the requirements at 483.15(c</w:t>
      </w:r>
      <w:proofErr w:type="gramStart"/>
      <w:r w:rsidRPr="006C7ECB">
        <w:rPr>
          <w:rFonts w:ascii="Times New Roman" w:hAnsi="Times New Roman" w:cs="Times New Roman"/>
          <w:sz w:val="24"/>
          <w:szCs w:val="24"/>
        </w:rPr>
        <w:t>)(</w:t>
      </w:r>
      <w:proofErr w:type="gramEnd"/>
      <w:r w:rsidRPr="006C7ECB">
        <w:rPr>
          <w:rFonts w:ascii="Times New Roman" w:hAnsi="Times New Roman" w:cs="Times New Roman"/>
          <w:sz w:val="24"/>
          <w:szCs w:val="24"/>
        </w:rPr>
        <w:t>1)?  Does evidence in the medical record support the basis for transfer/discharge and meet the documentation requirements at 483.15(c</w:t>
      </w:r>
      <w:proofErr w:type="gramStart"/>
      <w:r w:rsidRPr="006C7ECB">
        <w:rPr>
          <w:rFonts w:ascii="Times New Roman" w:hAnsi="Times New Roman" w:cs="Times New Roman"/>
          <w:sz w:val="24"/>
          <w:szCs w:val="24"/>
        </w:rPr>
        <w:t>)(</w:t>
      </w:r>
      <w:proofErr w:type="gramEnd"/>
      <w:r w:rsidRPr="006C7ECB">
        <w:rPr>
          <w:rFonts w:ascii="Times New Roman" w:hAnsi="Times New Roman" w:cs="Times New Roman"/>
          <w:sz w:val="24"/>
          <w:szCs w:val="24"/>
        </w:rPr>
        <w:t>2)(i)-(ii)?  Is there evidence that the information conveyed to the receiving provider met the requirements at 483.15(c</w:t>
      </w:r>
      <w:proofErr w:type="gramStart"/>
      <w:r w:rsidRPr="006C7ECB">
        <w:rPr>
          <w:rFonts w:ascii="Times New Roman" w:hAnsi="Times New Roman" w:cs="Times New Roman"/>
          <w:sz w:val="24"/>
          <w:szCs w:val="24"/>
        </w:rPr>
        <w:t>)(</w:t>
      </w:r>
      <w:proofErr w:type="gramEnd"/>
      <w:r w:rsidRPr="006C7ECB">
        <w:rPr>
          <w:rFonts w:ascii="Times New Roman" w:hAnsi="Times New Roman" w:cs="Times New Roman"/>
          <w:sz w:val="24"/>
          <w:szCs w:val="24"/>
        </w:rPr>
        <w:t>2)(III)?  Was a resident who appealed their discharge permitted to return to the nursing home while their appeal was pending, unless there was evidence that the resident’s return would pose a health or safety risk to individuals in the facility, or there was no bed?</w:t>
      </w:r>
    </w:p>
    <w:p w14:paraId="3E337E4A" w14:textId="1957A1D4" w:rsidR="00D23881" w:rsidRDefault="00D23881" w:rsidP="00452C3B">
      <w:pPr>
        <w:tabs>
          <w:tab w:val="left" w:pos="677"/>
        </w:tabs>
        <w:spacing w:after="0" w:line="240" w:lineRule="auto"/>
        <w:ind w:left="432"/>
        <w:rPr>
          <w:rFonts w:ascii="Times New Roman" w:hAnsi="Times New Roman" w:cs="Times New Roman"/>
          <w:sz w:val="24"/>
          <w:szCs w:val="24"/>
        </w:rPr>
      </w:pPr>
      <w:r>
        <w:rPr>
          <w:rFonts w:ascii="Times New Roman" w:hAnsi="Times New Roman" w:cs="Times New Roman"/>
          <w:sz w:val="24"/>
          <w:szCs w:val="24"/>
        </w:rPr>
        <w:t>If No</w:t>
      </w:r>
      <w:r w:rsidR="00AB660C">
        <w:rPr>
          <w:rFonts w:ascii="Times New Roman" w:hAnsi="Times New Roman" w:cs="Times New Roman"/>
          <w:sz w:val="24"/>
          <w:szCs w:val="24"/>
        </w:rPr>
        <w:t xml:space="preserve"> to any of these questions</w:t>
      </w:r>
      <w:r>
        <w:rPr>
          <w:rFonts w:ascii="Times New Roman" w:hAnsi="Times New Roman" w:cs="Times New Roman"/>
          <w:sz w:val="24"/>
          <w:szCs w:val="24"/>
        </w:rPr>
        <w:t>, cite F622</w:t>
      </w:r>
    </w:p>
    <w:p w14:paraId="5880C0B0" w14:textId="77777777" w:rsidR="00D23881" w:rsidRDefault="00D23881" w:rsidP="00452C3B">
      <w:pPr>
        <w:tabs>
          <w:tab w:val="left" w:pos="677"/>
        </w:tabs>
        <w:spacing w:after="0" w:line="240" w:lineRule="auto"/>
        <w:ind w:left="432"/>
        <w:rPr>
          <w:rFonts w:ascii="Times New Roman" w:hAnsi="Times New Roman" w:cs="Times New Roman"/>
          <w:sz w:val="24"/>
          <w:szCs w:val="24"/>
        </w:rPr>
      </w:pPr>
    </w:p>
    <w:p w14:paraId="5E6CF7AD" w14:textId="521E77D7" w:rsidR="00900B7E" w:rsidRDefault="00900B7E" w:rsidP="00900B7E">
      <w:pPr>
        <w:numPr>
          <w:ilvl w:val="0"/>
          <w:numId w:val="13"/>
        </w:numPr>
        <w:tabs>
          <w:tab w:val="left" w:pos="677"/>
        </w:tabs>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Did the facility notify the resident and resident’s representative </w:t>
      </w:r>
      <w:r w:rsidR="00E70294">
        <w:rPr>
          <w:rFonts w:ascii="Times New Roman" w:hAnsi="Times New Roman" w:cs="Times New Roman"/>
          <w:sz w:val="24"/>
          <w:szCs w:val="24"/>
        </w:rPr>
        <w:t xml:space="preserve">in writing </w:t>
      </w:r>
      <w:r>
        <w:rPr>
          <w:rFonts w:ascii="Times New Roman" w:hAnsi="Times New Roman" w:cs="Times New Roman"/>
          <w:sz w:val="24"/>
          <w:szCs w:val="24"/>
        </w:rPr>
        <w:t>of t</w:t>
      </w:r>
      <w:r w:rsidRPr="006B28FB">
        <w:rPr>
          <w:rFonts w:ascii="Times New Roman" w:hAnsi="Times New Roman" w:cs="Times New Roman"/>
          <w:sz w:val="24"/>
          <w:szCs w:val="24"/>
        </w:rPr>
        <w:t xml:space="preserve">he reason for the transfer/discharge to the hospital in a language they </w:t>
      </w:r>
      <w:r>
        <w:rPr>
          <w:rFonts w:ascii="Times New Roman" w:hAnsi="Times New Roman" w:cs="Times New Roman"/>
          <w:sz w:val="24"/>
          <w:szCs w:val="24"/>
        </w:rPr>
        <w:t>understand</w:t>
      </w:r>
      <w:r w:rsidR="00735F78">
        <w:rPr>
          <w:rFonts w:ascii="Times New Roman" w:hAnsi="Times New Roman" w:cs="Times New Roman"/>
          <w:sz w:val="24"/>
          <w:szCs w:val="24"/>
        </w:rPr>
        <w:t xml:space="preserve"> and send a copy of the notice to the ombudsman</w:t>
      </w:r>
      <w:r>
        <w:rPr>
          <w:rFonts w:ascii="Times New Roman" w:hAnsi="Times New Roman" w:cs="Times New Roman"/>
          <w:sz w:val="24"/>
          <w:szCs w:val="24"/>
        </w:rPr>
        <w:t>?</w:t>
      </w:r>
    </w:p>
    <w:p w14:paraId="15669C97" w14:textId="77777777" w:rsidR="00D23881" w:rsidRDefault="00D23881" w:rsidP="00B953AB">
      <w:pPr>
        <w:tabs>
          <w:tab w:val="left" w:pos="677"/>
        </w:tabs>
        <w:spacing w:after="0" w:line="240" w:lineRule="auto"/>
        <w:ind w:left="432" w:firstLine="18"/>
        <w:rPr>
          <w:rFonts w:ascii="Times New Roman" w:hAnsi="Times New Roman" w:cs="Times New Roman"/>
          <w:sz w:val="24"/>
          <w:szCs w:val="24"/>
        </w:rPr>
      </w:pPr>
    </w:p>
    <w:p w14:paraId="1C92002F" w14:textId="77777777" w:rsidR="00900B7E" w:rsidRDefault="00900B7E" w:rsidP="00B953AB">
      <w:pPr>
        <w:tabs>
          <w:tab w:val="left" w:pos="677"/>
        </w:tabs>
        <w:spacing w:after="0" w:line="240" w:lineRule="auto"/>
        <w:ind w:left="432" w:firstLine="18"/>
        <w:rPr>
          <w:rFonts w:ascii="Times New Roman" w:hAnsi="Times New Roman" w:cs="Times New Roman"/>
          <w:sz w:val="24"/>
          <w:szCs w:val="24"/>
        </w:rPr>
      </w:pPr>
      <w:r>
        <w:rPr>
          <w:rFonts w:ascii="Times New Roman" w:hAnsi="Times New Roman" w:cs="Times New Roman"/>
          <w:sz w:val="24"/>
          <w:szCs w:val="24"/>
        </w:rPr>
        <w:t>AND/OR</w:t>
      </w:r>
    </w:p>
    <w:p w14:paraId="281DCED0" w14:textId="77777777" w:rsidR="00D23881" w:rsidRDefault="00D23881" w:rsidP="00E13F48">
      <w:pPr>
        <w:pStyle w:val="ListParagraph"/>
        <w:tabs>
          <w:tab w:val="left" w:pos="677"/>
        </w:tabs>
        <w:spacing w:after="0" w:line="240" w:lineRule="auto"/>
        <w:ind w:left="432" w:hanging="9"/>
        <w:rPr>
          <w:rFonts w:ascii="Times New Roman" w:hAnsi="Times New Roman" w:cs="Times New Roman"/>
          <w:sz w:val="24"/>
          <w:szCs w:val="24"/>
        </w:rPr>
      </w:pPr>
    </w:p>
    <w:p w14:paraId="1A93BCD5" w14:textId="6F38EDA2" w:rsidR="00900B7E" w:rsidRDefault="00900B7E" w:rsidP="00E13F48">
      <w:pPr>
        <w:pStyle w:val="ListParagraph"/>
        <w:tabs>
          <w:tab w:val="left" w:pos="677"/>
        </w:tabs>
        <w:spacing w:after="0" w:line="240" w:lineRule="auto"/>
        <w:ind w:left="432" w:hanging="9"/>
        <w:rPr>
          <w:rFonts w:ascii="Times New Roman" w:hAnsi="Times New Roman" w:cs="Times New Roman"/>
          <w:sz w:val="24"/>
          <w:szCs w:val="24"/>
        </w:rPr>
      </w:pPr>
      <w:r w:rsidRPr="001840E9">
        <w:rPr>
          <w:rFonts w:ascii="Times New Roman" w:hAnsi="Times New Roman" w:cs="Times New Roman"/>
          <w:sz w:val="24"/>
          <w:szCs w:val="24"/>
        </w:rPr>
        <w:t xml:space="preserve">For residents who were not permitted to return following hospitalization (who were discharged), did the facility </w:t>
      </w:r>
      <w:r w:rsidR="00E70294">
        <w:rPr>
          <w:rFonts w:ascii="Times New Roman" w:hAnsi="Times New Roman" w:cs="Times New Roman"/>
          <w:sz w:val="24"/>
          <w:szCs w:val="24"/>
        </w:rPr>
        <w:t xml:space="preserve">also </w:t>
      </w:r>
      <w:r w:rsidR="00735F78" w:rsidRPr="006A2DBD">
        <w:rPr>
          <w:rFonts w:ascii="Times New Roman" w:hAnsi="Times New Roman" w:cs="Times New Roman"/>
          <w:sz w:val="24"/>
          <w:szCs w:val="24"/>
        </w:rPr>
        <w:t xml:space="preserve">provide </w:t>
      </w:r>
      <w:r w:rsidR="00E70294">
        <w:rPr>
          <w:rFonts w:ascii="Times New Roman" w:hAnsi="Times New Roman" w:cs="Times New Roman"/>
          <w:sz w:val="24"/>
          <w:szCs w:val="24"/>
        </w:rPr>
        <w:t xml:space="preserve">a </w:t>
      </w:r>
      <w:r w:rsidR="00735F78" w:rsidRPr="006A2DBD">
        <w:rPr>
          <w:rFonts w:ascii="Times New Roman" w:hAnsi="Times New Roman" w:cs="Times New Roman"/>
          <w:sz w:val="24"/>
          <w:szCs w:val="24"/>
        </w:rPr>
        <w:t xml:space="preserve">notice of discharge to the resident, resident representative and send a copy of the notice </w:t>
      </w:r>
      <w:r w:rsidRPr="001840E9">
        <w:rPr>
          <w:rFonts w:ascii="Times New Roman" w:hAnsi="Times New Roman" w:cs="Times New Roman"/>
          <w:sz w:val="24"/>
          <w:szCs w:val="24"/>
        </w:rPr>
        <w:t>to the representative of the Office of the Long-Term Care Ombudsman?</w:t>
      </w:r>
      <w:r>
        <w:rPr>
          <w:rFonts w:ascii="Times New Roman" w:hAnsi="Times New Roman" w:cs="Times New Roman"/>
          <w:sz w:val="24"/>
          <w:szCs w:val="24"/>
        </w:rPr>
        <w:t xml:space="preserve">  </w:t>
      </w:r>
    </w:p>
    <w:p w14:paraId="30C004DB" w14:textId="77777777" w:rsidR="00900B7E" w:rsidRDefault="00900B7E" w:rsidP="00900B7E">
      <w:pPr>
        <w:tabs>
          <w:tab w:val="left" w:pos="677"/>
        </w:tabs>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If </w:t>
      </w:r>
      <w:r w:rsidR="00F815BA">
        <w:rPr>
          <w:rFonts w:ascii="Times New Roman" w:hAnsi="Times New Roman" w:cs="Times New Roman"/>
          <w:sz w:val="24"/>
          <w:szCs w:val="24"/>
        </w:rPr>
        <w:t xml:space="preserve">No, cite </w:t>
      </w:r>
      <w:r w:rsidRPr="006B28FB">
        <w:rPr>
          <w:rFonts w:ascii="Times New Roman" w:hAnsi="Times New Roman" w:cs="Times New Roman"/>
          <w:sz w:val="24"/>
          <w:szCs w:val="24"/>
        </w:rPr>
        <w:t>F623</w:t>
      </w:r>
    </w:p>
    <w:p w14:paraId="5187185B" w14:textId="77777777" w:rsidR="00E70294" w:rsidRDefault="00E70294" w:rsidP="00900B7E">
      <w:pPr>
        <w:tabs>
          <w:tab w:val="left" w:pos="677"/>
        </w:tabs>
        <w:spacing w:after="0" w:line="240" w:lineRule="auto"/>
        <w:ind w:left="432"/>
        <w:rPr>
          <w:rFonts w:ascii="Times New Roman" w:hAnsi="Times New Roman" w:cs="Times New Roman"/>
          <w:sz w:val="24"/>
          <w:szCs w:val="24"/>
        </w:rPr>
      </w:pPr>
    </w:p>
    <w:p w14:paraId="46BE29E2" w14:textId="77777777" w:rsidR="00D23881" w:rsidRDefault="00E70294" w:rsidP="006A2DBD">
      <w:pPr>
        <w:pStyle w:val="ListParagraph"/>
        <w:numPr>
          <w:ilvl w:val="0"/>
          <w:numId w:val="13"/>
        </w:numPr>
        <w:tabs>
          <w:tab w:val="left" w:pos="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the resident sufficiently prepared and oriented for their transfer to the hospital?  </w:t>
      </w:r>
    </w:p>
    <w:p w14:paraId="0859A03E" w14:textId="628BB083" w:rsidR="00E70294" w:rsidRPr="006A2DBD" w:rsidRDefault="00E70294" w:rsidP="00452C3B">
      <w:pPr>
        <w:pStyle w:val="ListParagraph"/>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w:t>
      </w:r>
      <w:r w:rsidR="00D23881">
        <w:rPr>
          <w:rFonts w:ascii="Times New Roman" w:hAnsi="Times New Roman" w:cs="Times New Roman"/>
          <w:sz w:val="24"/>
          <w:szCs w:val="24"/>
        </w:rPr>
        <w:t>N</w:t>
      </w:r>
      <w:r>
        <w:rPr>
          <w:rFonts w:ascii="Times New Roman" w:hAnsi="Times New Roman" w:cs="Times New Roman"/>
          <w:sz w:val="24"/>
          <w:szCs w:val="24"/>
        </w:rPr>
        <w:t xml:space="preserve">o, cite F624 </w:t>
      </w:r>
    </w:p>
    <w:p w14:paraId="71651588" w14:textId="77777777" w:rsidR="00900B7E" w:rsidRPr="006B28FB" w:rsidRDefault="00900B7E" w:rsidP="00900B7E">
      <w:pPr>
        <w:tabs>
          <w:tab w:val="left" w:pos="677"/>
        </w:tabs>
        <w:spacing w:after="0" w:line="240" w:lineRule="auto"/>
        <w:ind w:left="432" w:hanging="432"/>
        <w:rPr>
          <w:rFonts w:ascii="Times New Roman" w:hAnsi="Times New Roman" w:cs="Times New Roman"/>
          <w:sz w:val="24"/>
          <w:szCs w:val="24"/>
        </w:rPr>
      </w:pPr>
    </w:p>
    <w:p w14:paraId="4DF7E649" w14:textId="77777777" w:rsidR="00900B7E" w:rsidRDefault="00900B7E" w:rsidP="00900B7E">
      <w:pPr>
        <w:numPr>
          <w:ilvl w:val="0"/>
          <w:numId w:val="13"/>
        </w:numPr>
        <w:tabs>
          <w:tab w:val="left" w:pos="677"/>
        </w:tabs>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 xml:space="preserve">Did the facility notify the resident and/or resident’s representative of the facility policy for bed hold, including reserve bed payment? </w:t>
      </w:r>
    </w:p>
    <w:p w14:paraId="3A4A5D4E" w14:textId="77777777" w:rsidR="00900B7E" w:rsidRPr="008F45D4" w:rsidRDefault="00900B7E" w:rsidP="00900B7E">
      <w:pPr>
        <w:tabs>
          <w:tab w:val="left" w:pos="677"/>
        </w:tabs>
        <w:spacing w:after="0" w:line="240" w:lineRule="auto"/>
        <w:ind w:left="432"/>
        <w:rPr>
          <w:rFonts w:ascii="Times New Roman" w:hAnsi="Times New Roman" w:cs="Times New Roman"/>
          <w:sz w:val="24"/>
          <w:szCs w:val="24"/>
        </w:rPr>
      </w:pPr>
      <w:r>
        <w:rPr>
          <w:rFonts w:ascii="Times New Roman" w:hAnsi="Times New Roman" w:cs="Times New Roman"/>
          <w:sz w:val="24"/>
          <w:szCs w:val="24"/>
        </w:rPr>
        <w:t>If No, cite F625</w:t>
      </w:r>
    </w:p>
    <w:p w14:paraId="51EA4A8F" w14:textId="77777777" w:rsidR="00900B7E" w:rsidRDefault="00900B7E" w:rsidP="00900B7E">
      <w:pPr>
        <w:tabs>
          <w:tab w:val="left" w:pos="677"/>
        </w:tabs>
        <w:spacing w:after="0" w:line="240" w:lineRule="auto"/>
        <w:ind w:left="432" w:hanging="432"/>
        <w:rPr>
          <w:rFonts w:ascii="Times New Roman" w:hAnsi="Times New Roman" w:cs="Times New Roman"/>
          <w:sz w:val="24"/>
          <w:szCs w:val="24"/>
        </w:rPr>
      </w:pPr>
    </w:p>
    <w:p w14:paraId="243B25E5" w14:textId="14683363" w:rsidR="00900B7E" w:rsidRDefault="000C4A45" w:rsidP="00900B7E">
      <w:pPr>
        <w:numPr>
          <w:ilvl w:val="0"/>
          <w:numId w:val="13"/>
        </w:numPr>
        <w:tabs>
          <w:tab w:val="left" w:pos="677"/>
        </w:tabs>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W</w:t>
      </w:r>
      <w:r w:rsidR="00900B7E" w:rsidRPr="006B28FB">
        <w:rPr>
          <w:rFonts w:ascii="Times New Roman" w:hAnsi="Times New Roman" w:cs="Times New Roman"/>
          <w:sz w:val="24"/>
          <w:szCs w:val="24"/>
        </w:rPr>
        <w:t>as the resident allowed to return to the facility</w:t>
      </w:r>
      <w:r w:rsidR="00865230">
        <w:rPr>
          <w:rFonts w:ascii="Times New Roman" w:hAnsi="Times New Roman" w:cs="Times New Roman"/>
          <w:sz w:val="24"/>
          <w:szCs w:val="24"/>
        </w:rPr>
        <w:t>,</w:t>
      </w:r>
      <w:r w:rsidR="00900B7E" w:rsidRPr="006B28FB">
        <w:rPr>
          <w:rFonts w:ascii="Times New Roman" w:hAnsi="Times New Roman" w:cs="Times New Roman"/>
          <w:sz w:val="24"/>
          <w:szCs w:val="24"/>
        </w:rPr>
        <w:t xml:space="preserve"> </w:t>
      </w:r>
      <w:r w:rsidR="00865230">
        <w:rPr>
          <w:rFonts w:ascii="Times New Roman" w:hAnsi="Times New Roman" w:cs="Times New Roman"/>
          <w:sz w:val="24"/>
          <w:szCs w:val="24"/>
        </w:rPr>
        <w:t>to</w:t>
      </w:r>
      <w:r w:rsidR="00900B7E" w:rsidRPr="006B28FB">
        <w:rPr>
          <w:rFonts w:ascii="Times New Roman" w:hAnsi="Times New Roman" w:cs="Times New Roman"/>
          <w:sz w:val="24"/>
          <w:szCs w:val="24"/>
        </w:rPr>
        <w:t xml:space="preserve"> the first available bed, or to their previous room if available, after being hospitalized?  </w:t>
      </w:r>
    </w:p>
    <w:p w14:paraId="0C2982C8" w14:textId="69C8FDFE" w:rsidR="00900B7E" w:rsidRDefault="00900B7E" w:rsidP="00900B7E">
      <w:pPr>
        <w:pStyle w:val="ListParagraph"/>
        <w:tabs>
          <w:tab w:val="left" w:pos="677"/>
        </w:tabs>
        <w:spacing w:after="0" w:line="240" w:lineRule="auto"/>
        <w:ind w:left="423" w:firstLine="9"/>
        <w:rPr>
          <w:rFonts w:ascii="Times New Roman" w:hAnsi="Times New Roman" w:cs="Times New Roman"/>
          <w:sz w:val="24"/>
          <w:szCs w:val="24"/>
        </w:rPr>
      </w:pPr>
      <w:r w:rsidRPr="006B28FB">
        <w:rPr>
          <w:rFonts w:ascii="Times New Roman" w:hAnsi="Times New Roman" w:cs="Times New Roman"/>
          <w:sz w:val="24"/>
          <w:szCs w:val="24"/>
        </w:rPr>
        <w:t>If No,</w:t>
      </w:r>
      <w:r w:rsidR="00E70294">
        <w:rPr>
          <w:rFonts w:ascii="Times New Roman" w:hAnsi="Times New Roman" w:cs="Times New Roman"/>
          <w:sz w:val="24"/>
          <w:szCs w:val="24"/>
        </w:rPr>
        <w:t xml:space="preserve"> </w:t>
      </w:r>
      <w:r w:rsidRPr="006B28FB">
        <w:rPr>
          <w:rFonts w:ascii="Times New Roman" w:hAnsi="Times New Roman" w:cs="Times New Roman"/>
          <w:sz w:val="24"/>
          <w:szCs w:val="24"/>
        </w:rPr>
        <w:t>cite F626</w:t>
      </w:r>
    </w:p>
    <w:p w14:paraId="2F8AFC2A" w14:textId="77777777" w:rsidR="00900B7E" w:rsidRDefault="00900B7E" w:rsidP="00900B7E">
      <w:pPr>
        <w:tabs>
          <w:tab w:val="left" w:pos="677"/>
        </w:tabs>
        <w:spacing w:after="0" w:line="240" w:lineRule="auto"/>
        <w:ind w:left="432" w:hanging="432"/>
        <w:rPr>
          <w:rFonts w:ascii="Times New Roman" w:hAnsi="Times New Roman" w:cs="Times New Roman"/>
          <w:sz w:val="24"/>
          <w:szCs w:val="24"/>
        </w:rPr>
      </w:pPr>
    </w:p>
    <w:p w14:paraId="01F89201" w14:textId="370BCEF8" w:rsidR="00D23881" w:rsidRDefault="00B2378B" w:rsidP="006A2DBD">
      <w:pPr>
        <w:pStyle w:val="NoSpacing"/>
        <w:numPr>
          <w:ilvl w:val="0"/>
          <w:numId w:val="13"/>
        </w:numPr>
        <w:rPr>
          <w:rFonts w:ascii="Times New Roman" w:hAnsi="Times New Roman"/>
          <w:sz w:val="24"/>
          <w:szCs w:val="24"/>
        </w:rPr>
      </w:pPr>
      <w:r>
        <w:rPr>
          <w:rFonts w:ascii="Times New Roman" w:hAnsi="Times New Roman"/>
          <w:sz w:val="24"/>
          <w:szCs w:val="24"/>
        </w:rPr>
        <w:t>For newly admitted residents</w:t>
      </w:r>
      <w:r w:rsidR="00AF4237">
        <w:rPr>
          <w:rFonts w:ascii="Times New Roman" w:hAnsi="Times New Roman"/>
          <w:sz w:val="24"/>
          <w:szCs w:val="24"/>
        </w:rPr>
        <w:t xml:space="preserve"> and if applicable based on the concern under investigation, </w:t>
      </w:r>
      <w:r>
        <w:rPr>
          <w:rFonts w:ascii="Times New Roman" w:hAnsi="Times New Roman"/>
        </w:rPr>
        <w:t>di</w:t>
      </w:r>
      <w:r w:rsidRPr="00227377">
        <w:rPr>
          <w:rFonts w:ascii="Times New Roman" w:hAnsi="Times New Roman"/>
          <w:sz w:val="24"/>
          <w:szCs w:val="24"/>
        </w:rPr>
        <w:t>d the facility develop and implement a baseline care plan</w:t>
      </w:r>
      <w:r w:rsidR="00AF4237">
        <w:rPr>
          <w:rFonts w:ascii="Times New Roman" w:hAnsi="Times New Roman"/>
          <w:sz w:val="24"/>
          <w:szCs w:val="24"/>
        </w:rPr>
        <w:t xml:space="preserve"> within 48 hours of admission</w:t>
      </w:r>
      <w:r w:rsidRPr="00227377">
        <w:rPr>
          <w:rFonts w:ascii="Times New Roman" w:hAnsi="Times New Roman"/>
          <w:sz w:val="24"/>
          <w:szCs w:val="24"/>
        </w:rPr>
        <w:t xml:space="preserve"> that included the minimum healthcare information necessary to properly care for the </w:t>
      </w:r>
      <w:r w:rsidR="00AF4237">
        <w:rPr>
          <w:rFonts w:ascii="Times New Roman" w:hAnsi="Times New Roman"/>
          <w:sz w:val="24"/>
          <w:szCs w:val="24"/>
        </w:rPr>
        <w:t xml:space="preserve">immediate needs of the </w:t>
      </w:r>
      <w:proofErr w:type="spellStart"/>
      <w:r w:rsidRPr="00227377">
        <w:rPr>
          <w:rFonts w:ascii="Times New Roman" w:hAnsi="Times New Roman"/>
          <w:sz w:val="24"/>
          <w:szCs w:val="24"/>
        </w:rPr>
        <w:t>resident</w:t>
      </w:r>
      <w:proofErr w:type="gramStart"/>
      <w:r w:rsidR="00AF4237">
        <w:rPr>
          <w:rFonts w:ascii="Times New Roman" w:hAnsi="Times New Roman"/>
          <w:sz w:val="24"/>
          <w:szCs w:val="24"/>
        </w:rPr>
        <w:t>?</w:t>
      </w:r>
      <w:r w:rsidRPr="00227377">
        <w:rPr>
          <w:rFonts w:ascii="Times New Roman" w:hAnsi="Times New Roman"/>
          <w:sz w:val="24"/>
          <w:szCs w:val="24"/>
        </w:rPr>
        <w:t>Did</w:t>
      </w:r>
      <w:proofErr w:type="spellEnd"/>
      <w:proofErr w:type="gramEnd"/>
      <w:r w:rsidRPr="00227377">
        <w:rPr>
          <w:rFonts w:ascii="Times New Roman" w:hAnsi="Times New Roman"/>
          <w:sz w:val="24"/>
          <w:szCs w:val="24"/>
        </w:rPr>
        <w:t xml:space="preserve"> the resident and resident representative receive a written summary of the baseline care plan that he/she was able to unders</w:t>
      </w:r>
      <w:r w:rsidRPr="00CC21A8">
        <w:rPr>
          <w:rFonts w:ascii="Times New Roman" w:hAnsi="Times New Roman"/>
          <w:sz w:val="24"/>
          <w:szCs w:val="24"/>
        </w:rPr>
        <w:t>tand?</w:t>
      </w:r>
      <w:r>
        <w:rPr>
          <w:rFonts w:ascii="Times New Roman" w:hAnsi="Times New Roman"/>
          <w:sz w:val="24"/>
          <w:szCs w:val="24"/>
        </w:rPr>
        <w:t xml:space="preserve">  </w:t>
      </w:r>
    </w:p>
    <w:p w14:paraId="75494BF1" w14:textId="32AE87E2" w:rsidR="00900B7E" w:rsidRPr="00F50DFF" w:rsidRDefault="00B2378B" w:rsidP="00452C3B">
      <w:pPr>
        <w:pStyle w:val="NoSpacing"/>
        <w:ind w:left="360"/>
        <w:rPr>
          <w:rFonts w:ascii="Times New Roman" w:hAnsi="Times New Roman"/>
          <w:sz w:val="24"/>
          <w:szCs w:val="24"/>
        </w:rPr>
      </w:pPr>
      <w:r w:rsidRPr="00F50DFF">
        <w:rPr>
          <w:rFonts w:ascii="Times New Roman" w:hAnsi="Times New Roman"/>
          <w:sz w:val="24"/>
          <w:szCs w:val="24"/>
        </w:rPr>
        <w:t>If No, cite F655</w:t>
      </w:r>
    </w:p>
    <w:p w14:paraId="6B4ECB7C" w14:textId="77777777" w:rsidR="00900B7E" w:rsidRPr="00ED43BE" w:rsidRDefault="00900B7E" w:rsidP="00452C3B">
      <w:pPr>
        <w:pStyle w:val="NoSpacing"/>
        <w:ind w:left="360"/>
        <w:rPr>
          <w:rFonts w:ascii="Times New Roman" w:hAnsi="Times New Roman"/>
          <w:sz w:val="24"/>
          <w:szCs w:val="24"/>
        </w:rPr>
      </w:pPr>
      <w:r w:rsidRPr="00F50DFF">
        <w:rPr>
          <w:rFonts w:ascii="Times New Roman" w:hAnsi="Times New Roman"/>
          <w:sz w:val="24"/>
          <w:szCs w:val="24"/>
        </w:rPr>
        <w:t>NA, the resident did not have an admission since the previous survey OR the care or service was not necessary to be included in a baseline care plan.</w:t>
      </w:r>
    </w:p>
    <w:p w14:paraId="48E131B5" w14:textId="77777777" w:rsidR="00900B7E" w:rsidRPr="00ED43BE" w:rsidRDefault="00900B7E" w:rsidP="00900B7E">
      <w:pPr>
        <w:pStyle w:val="NoSpacing"/>
        <w:tabs>
          <w:tab w:val="left" w:pos="677"/>
        </w:tabs>
        <w:ind w:left="432" w:hanging="432"/>
        <w:rPr>
          <w:rFonts w:ascii="Times New Roman" w:hAnsi="Times New Roman" w:cs="Times New Roman"/>
          <w:sz w:val="24"/>
          <w:szCs w:val="24"/>
        </w:rPr>
      </w:pPr>
    </w:p>
    <w:p w14:paraId="023CC8B2" w14:textId="77777777" w:rsidR="00900B7E" w:rsidRPr="00ED43BE" w:rsidRDefault="00900B7E" w:rsidP="00900B7E">
      <w:pPr>
        <w:pStyle w:val="NoSpacing"/>
        <w:numPr>
          <w:ilvl w:val="0"/>
          <w:numId w:val="13"/>
        </w:numPr>
        <w:tabs>
          <w:tab w:val="left" w:pos="677"/>
        </w:tabs>
        <w:ind w:left="432" w:hanging="432"/>
        <w:rPr>
          <w:rFonts w:ascii="Times New Roman" w:hAnsi="Times New Roman" w:cs="Times New Roman"/>
          <w:sz w:val="24"/>
          <w:szCs w:val="24"/>
        </w:rPr>
      </w:pPr>
      <w:r w:rsidRPr="00ED43BE">
        <w:rPr>
          <w:rFonts w:ascii="Times New Roman" w:hAnsi="Times New Roman" w:cs="Times New Roman"/>
          <w:sz w:val="24"/>
          <w:szCs w:val="24"/>
        </w:rPr>
        <w:t>If the condition or risks were present at the time of the required comprehensive assessment, did the facility comprehensively assess the resident’s physical, mental</w:t>
      </w:r>
      <w:r w:rsidR="00B17B86">
        <w:rPr>
          <w:rFonts w:ascii="Times New Roman" w:hAnsi="Times New Roman" w:cs="Times New Roman"/>
          <w:sz w:val="24"/>
          <w:szCs w:val="24"/>
        </w:rPr>
        <w:t>,</w:t>
      </w:r>
      <w:r w:rsidRPr="00ED43BE">
        <w:rPr>
          <w:rFonts w:ascii="Times New Roman" w:hAnsi="Times New Roman" w:cs="Times New Roman"/>
          <w:sz w:val="24"/>
          <w:szCs w:val="24"/>
        </w:rPr>
        <w:t xml:space="preserve"> and psychosocial needs to identify the risks and/or to determine underlying causes, to the extent possible, and the impact upon the resident’s function, mood, and cognition?</w:t>
      </w:r>
    </w:p>
    <w:p w14:paraId="70EC0344" w14:textId="77777777" w:rsidR="00900B7E" w:rsidRPr="00ED43BE" w:rsidRDefault="00F815BA" w:rsidP="00900B7E">
      <w:pPr>
        <w:pStyle w:val="NoSpacing"/>
        <w:tabs>
          <w:tab w:val="left" w:pos="677"/>
        </w:tabs>
        <w:ind w:left="423" w:firstLine="9"/>
        <w:rPr>
          <w:rFonts w:ascii="Times New Roman" w:hAnsi="Times New Roman" w:cs="Times New Roman"/>
          <w:sz w:val="24"/>
          <w:szCs w:val="24"/>
        </w:rPr>
      </w:pPr>
      <w:r>
        <w:rPr>
          <w:rFonts w:ascii="Times New Roman" w:hAnsi="Times New Roman" w:cs="Times New Roman"/>
          <w:sz w:val="24"/>
          <w:szCs w:val="24"/>
        </w:rPr>
        <w:t xml:space="preserve">If No, cite </w:t>
      </w:r>
      <w:r w:rsidR="00900B7E" w:rsidRPr="00ED43BE">
        <w:rPr>
          <w:rFonts w:ascii="Times New Roman" w:hAnsi="Times New Roman" w:cs="Times New Roman"/>
          <w:sz w:val="24"/>
          <w:szCs w:val="24"/>
        </w:rPr>
        <w:t xml:space="preserve">F636 </w:t>
      </w:r>
    </w:p>
    <w:p w14:paraId="29464729" w14:textId="77777777" w:rsidR="00900B7E" w:rsidRPr="00ED43BE" w:rsidRDefault="00900B7E" w:rsidP="00900B7E">
      <w:pPr>
        <w:pStyle w:val="NoSpacing"/>
        <w:tabs>
          <w:tab w:val="left" w:pos="677"/>
        </w:tabs>
        <w:ind w:left="423" w:firstLine="9"/>
        <w:rPr>
          <w:rFonts w:ascii="Times New Roman" w:hAnsi="Times New Roman" w:cs="Times New Roman"/>
          <w:sz w:val="24"/>
          <w:szCs w:val="24"/>
        </w:rPr>
      </w:pPr>
      <w:r w:rsidRPr="00ED43BE">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0824B941" w14:textId="77777777" w:rsidR="00900B7E" w:rsidRPr="0020750D" w:rsidRDefault="00900B7E" w:rsidP="00900B7E">
      <w:pPr>
        <w:spacing w:after="0" w:line="240" w:lineRule="auto"/>
        <w:ind w:left="432" w:hanging="432"/>
        <w:rPr>
          <w:rFonts w:ascii="Times New Roman" w:hAnsi="Times New Roman"/>
          <w:b/>
          <w:sz w:val="24"/>
          <w:u w:val="single"/>
        </w:rPr>
      </w:pPr>
    </w:p>
    <w:p w14:paraId="03E39F6D" w14:textId="77777777" w:rsidR="00900B7E" w:rsidRPr="00ED43BE" w:rsidRDefault="00900B7E" w:rsidP="00900B7E">
      <w:pPr>
        <w:pStyle w:val="NoSpacing"/>
        <w:numPr>
          <w:ilvl w:val="0"/>
          <w:numId w:val="13"/>
        </w:numPr>
        <w:tabs>
          <w:tab w:val="left" w:pos="677"/>
        </w:tabs>
        <w:ind w:left="432" w:hanging="432"/>
        <w:rPr>
          <w:rFonts w:ascii="Times New Roman" w:hAnsi="Times New Roman" w:cs="Times New Roman"/>
          <w:sz w:val="24"/>
          <w:szCs w:val="24"/>
        </w:rPr>
      </w:pPr>
      <w:r w:rsidRPr="00ED43BE">
        <w:rPr>
          <w:rFonts w:ascii="Times New Roman" w:hAnsi="Times New Roman" w:cs="Times New Roman"/>
          <w:sz w:val="24"/>
          <w:szCs w:val="24"/>
        </w:rPr>
        <w:t xml:space="preserve">If there was a significant change in the resident’s status, did the facility complete a significant change assessment within 14 days of determining the status change was significant?  </w:t>
      </w:r>
    </w:p>
    <w:p w14:paraId="4E67BD89" w14:textId="77777777" w:rsidR="00900B7E" w:rsidRPr="00ED43BE" w:rsidRDefault="00900B7E" w:rsidP="00900B7E">
      <w:pPr>
        <w:pStyle w:val="NoSpacing"/>
        <w:tabs>
          <w:tab w:val="left" w:pos="677"/>
        </w:tabs>
        <w:ind w:left="423" w:firstLine="9"/>
        <w:rPr>
          <w:rFonts w:ascii="Times New Roman" w:hAnsi="Times New Roman" w:cs="Times New Roman"/>
          <w:sz w:val="24"/>
          <w:szCs w:val="24"/>
        </w:rPr>
      </w:pPr>
      <w:r>
        <w:rPr>
          <w:rFonts w:ascii="Times New Roman" w:hAnsi="Times New Roman" w:cs="Times New Roman"/>
          <w:sz w:val="24"/>
          <w:szCs w:val="24"/>
        </w:rPr>
        <w:t xml:space="preserve">If No, cite </w:t>
      </w:r>
      <w:r w:rsidRPr="00ED43BE">
        <w:rPr>
          <w:rFonts w:ascii="Times New Roman" w:hAnsi="Times New Roman" w:cs="Times New Roman"/>
          <w:sz w:val="24"/>
          <w:szCs w:val="24"/>
        </w:rPr>
        <w:t xml:space="preserve">F637 </w:t>
      </w:r>
    </w:p>
    <w:p w14:paraId="7CDF1FA9" w14:textId="3A24EFF9" w:rsidR="00900B7E" w:rsidRPr="00ED43BE" w:rsidRDefault="00900B7E" w:rsidP="00900B7E">
      <w:pPr>
        <w:pStyle w:val="NoSpacing"/>
        <w:tabs>
          <w:tab w:val="left" w:pos="677"/>
        </w:tabs>
        <w:ind w:left="423" w:firstLine="9"/>
        <w:rPr>
          <w:rFonts w:ascii="Times New Roman" w:hAnsi="Times New Roman" w:cs="Times New Roman"/>
          <w:sz w:val="24"/>
          <w:szCs w:val="24"/>
        </w:rPr>
      </w:pPr>
      <w:r w:rsidRPr="00ED43BE">
        <w:rPr>
          <w:rFonts w:ascii="Times New Roman" w:hAnsi="Times New Roman" w:cs="Times New Roman"/>
          <w:sz w:val="24"/>
          <w:szCs w:val="24"/>
        </w:rPr>
        <w:lastRenderedPageBreak/>
        <w:t>NA, the initial comprehensive assessment had not yet been completed; therefore, a significant change in status assessment is not required</w:t>
      </w:r>
      <w:r w:rsidR="00AF4237">
        <w:rPr>
          <w:rFonts w:ascii="Times New Roman" w:hAnsi="Times New Roman" w:cs="Times New Roman"/>
          <w:sz w:val="24"/>
          <w:szCs w:val="24"/>
        </w:rPr>
        <w:t xml:space="preserve"> O</w:t>
      </w:r>
      <w:r w:rsidR="008F2A7B">
        <w:rPr>
          <w:rFonts w:ascii="Times New Roman" w:hAnsi="Times New Roman" w:cs="Times New Roman"/>
          <w:sz w:val="24"/>
          <w:szCs w:val="24"/>
        </w:rPr>
        <w:t>R</w:t>
      </w:r>
      <w:r w:rsidR="00AF4237">
        <w:rPr>
          <w:rFonts w:ascii="Times New Roman" w:hAnsi="Times New Roman" w:cs="Times New Roman"/>
          <w:sz w:val="24"/>
          <w:szCs w:val="24"/>
        </w:rPr>
        <w:t xml:space="preserve"> the resident did not have a significant change status.</w:t>
      </w:r>
    </w:p>
    <w:p w14:paraId="16CE9002" w14:textId="77777777" w:rsidR="00900B7E" w:rsidRPr="0020750D" w:rsidRDefault="00900B7E" w:rsidP="00900B7E">
      <w:pPr>
        <w:spacing w:after="0" w:line="240" w:lineRule="auto"/>
        <w:ind w:left="432" w:hanging="432"/>
        <w:rPr>
          <w:rFonts w:ascii="Times New Roman" w:hAnsi="Times New Roman"/>
          <w:sz w:val="24"/>
        </w:rPr>
      </w:pPr>
    </w:p>
    <w:p w14:paraId="0D7748B6" w14:textId="1D90D46B" w:rsidR="00C81A59" w:rsidRPr="00F63B93" w:rsidRDefault="00C81A59" w:rsidP="00C81A59">
      <w:pPr>
        <w:pStyle w:val="NoSpacing"/>
        <w:numPr>
          <w:ilvl w:val="0"/>
          <w:numId w:val="13"/>
        </w:numPr>
        <w:tabs>
          <w:tab w:val="left" w:pos="540"/>
        </w:tabs>
        <w:rPr>
          <w:rFonts w:ascii="Times New Roman" w:hAnsi="Times New Roman" w:cs="Times New Roman"/>
          <w:sz w:val="24"/>
          <w:szCs w:val="24"/>
        </w:rPr>
      </w:pPr>
      <w:r w:rsidRPr="00F63B93">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w:t>
      </w:r>
      <w:r w:rsidR="00255A74">
        <w:rPr>
          <w:rFonts w:ascii="Times New Roman" w:hAnsi="Times New Roman" w:cs="Times New Roman"/>
          <w:sz w:val="24"/>
          <w:szCs w:val="24"/>
        </w:rPr>
        <w:t xml:space="preserve"> (i.e., comprehensive, quarterly, significant change in status</w:t>
      </w:r>
      <w:proofErr w:type="gramStart"/>
      <w:r w:rsidR="00255A74">
        <w:rPr>
          <w:rFonts w:ascii="Times New Roman" w:hAnsi="Times New Roman" w:cs="Times New Roman"/>
          <w:sz w:val="24"/>
          <w:szCs w:val="24"/>
        </w:rPr>
        <w:t xml:space="preserve">) </w:t>
      </w:r>
      <w:r w:rsidRPr="00F63B93">
        <w:rPr>
          <w:rFonts w:ascii="Times New Roman" w:hAnsi="Times New Roman" w:cs="Times New Roman"/>
          <w:sz w:val="24"/>
          <w:szCs w:val="24"/>
        </w:rPr>
        <w:t>?</w:t>
      </w:r>
      <w:proofErr w:type="gramEnd"/>
    </w:p>
    <w:p w14:paraId="46038CA3" w14:textId="77777777" w:rsidR="00900B7E" w:rsidRPr="00ED43BE" w:rsidRDefault="00900B7E" w:rsidP="0020750D">
      <w:pPr>
        <w:pStyle w:val="NoSpacing"/>
        <w:tabs>
          <w:tab w:val="left" w:pos="677"/>
        </w:tabs>
        <w:ind w:firstLine="360"/>
        <w:rPr>
          <w:rFonts w:ascii="Times New Roman" w:hAnsi="Times New Roman" w:cs="Times New Roman"/>
          <w:sz w:val="24"/>
          <w:szCs w:val="24"/>
        </w:rPr>
      </w:pPr>
      <w:r>
        <w:rPr>
          <w:rFonts w:ascii="Times New Roman" w:hAnsi="Times New Roman" w:cs="Times New Roman"/>
          <w:sz w:val="24"/>
          <w:szCs w:val="24"/>
        </w:rPr>
        <w:t xml:space="preserve">If No, cite </w:t>
      </w:r>
      <w:r w:rsidRPr="00ED43BE">
        <w:rPr>
          <w:rFonts w:ascii="Times New Roman" w:hAnsi="Times New Roman" w:cs="Times New Roman"/>
          <w:sz w:val="24"/>
          <w:szCs w:val="24"/>
        </w:rPr>
        <w:t xml:space="preserve">F641 </w:t>
      </w:r>
    </w:p>
    <w:p w14:paraId="11371858" w14:textId="77777777" w:rsidR="00900B7E" w:rsidRPr="0020750D" w:rsidRDefault="00900B7E" w:rsidP="00900B7E">
      <w:pPr>
        <w:spacing w:after="0" w:line="240" w:lineRule="auto"/>
        <w:ind w:left="432" w:hanging="432"/>
        <w:rPr>
          <w:rFonts w:ascii="Times New Roman" w:hAnsi="Times New Roman"/>
          <w:sz w:val="24"/>
        </w:rPr>
      </w:pPr>
    </w:p>
    <w:p w14:paraId="09AD9441" w14:textId="7A5B6FD2" w:rsidR="00900B7E" w:rsidRPr="00ED43BE" w:rsidRDefault="00900B7E" w:rsidP="00900B7E">
      <w:pPr>
        <w:pStyle w:val="NoSpacing"/>
        <w:numPr>
          <w:ilvl w:val="0"/>
          <w:numId w:val="13"/>
        </w:numPr>
        <w:tabs>
          <w:tab w:val="left" w:pos="677"/>
        </w:tabs>
        <w:ind w:left="432" w:hanging="432"/>
        <w:rPr>
          <w:rFonts w:ascii="Times New Roman" w:hAnsi="Times New Roman" w:cs="Times New Roman"/>
          <w:sz w:val="24"/>
          <w:szCs w:val="24"/>
        </w:rPr>
      </w:pPr>
      <w:r w:rsidRPr="00ED43BE">
        <w:rPr>
          <w:rFonts w:ascii="Times New Roman" w:hAnsi="Times New Roman" w:cs="Times New Roman"/>
          <w:sz w:val="24"/>
          <w:szCs w:val="24"/>
        </w:rPr>
        <w:t xml:space="preserve">Did the facility develop and implement a comprehensive person-centered care plan that includes measureable objectives and timeframes to meet </w:t>
      </w:r>
      <w:r w:rsidR="00C81A59">
        <w:rPr>
          <w:rFonts w:ascii="Times New Roman" w:hAnsi="Times New Roman" w:cs="Times New Roman"/>
          <w:sz w:val="24"/>
          <w:szCs w:val="24"/>
        </w:rPr>
        <w:t>the</w:t>
      </w:r>
      <w:r w:rsidR="00C81A59" w:rsidRPr="00ED43BE">
        <w:rPr>
          <w:rFonts w:ascii="Times New Roman" w:hAnsi="Times New Roman" w:cs="Times New Roman"/>
          <w:sz w:val="24"/>
          <w:szCs w:val="24"/>
        </w:rPr>
        <w:t xml:space="preserve"> </w:t>
      </w:r>
      <w:r w:rsidRPr="00ED43BE">
        <w:rPr>
          <w:rFonts w:ascii="Times New Roman" w:hAnsi="Times New Roman" w:cs="Times New Roman"/>
          <w:sz w:val="24"/>
          <w:szCs w:val="24"/>
        </w:rPr>
        <w:t xml:space="preserve">resident’s medical, nursing, mental, and psychosocial needs and includes the resident’s goals, desired outcomes, and preferences? </w:t>
      </w:r>
    </w:p>
    <w:p w14:paraId="631D4280" w14:textId="77777777" w:rsidR="00900B7E" w:rsidRPr="00ED43BE" w:rsidRDefault="00F815BA" w:rsidP="00900B7E">
      <w:pPr>
        <w:pStyle w:val="NoSpacing"/>
        <w:tabs>
          <w:tab w:val="left" w:pos="677"/>
        </w:tabs>
        <w:ind w:left="423" w:firstLine="9"/>
        <w:rPr>
          <w:rFonts w:ascii="Times New Roman" w:hAnsi="Times New Roman" w:cs="Times New Roman"/>
          <w:sz w:val="24"/>
          <w:szCs w:val="24"/>
        </w:rPr>
      </w:pPr>
      <w:r>
        <w:rPr>
          <w:rFonts w:ascii="Times New Roman" w:hAnsi="Times New Roman" w:cs="Times New Roman"/>
          <w:sz w:val="24"/>
          <w:szCs w:val="24"/>
        </w:rPr>
        <w:t xml:space="preserve">If No, cite </w:t>
      </w:r>
      <w:r w:rsidR="00900B7E" w:rsidRPr="00ED43BE">
        <w:rPr>
          <w:rFonts w:ascii="Times New Roman" w:hAnsi="Times New Roman" w:cs="Times New Roman"/>
          <w:sz w:val="24"/>
          <w:szCs w:val="24"/>
        </w:rPr>
        <w:t>F656</w:t>
      </w:r>
    </w:p>
    <w:p w14:paraId="748D0DE0" w14:textId="77777777" w:rsidR="00900B7E" w:rsidRPr="00ED43BE" w:rsidRDefault="00900B7E" w:rsidP="00900B7E">
      <w:pPr>
        <w:pStyle w:val="NoSpacing"/>
        <w:tabs>
          <w:tab w:val="left" w:pos="677"/>
        </w:tabs>
        <w:ind w:left="423" w:firstLine="9"/>
        <w:rPr>
          <w:rFonts w:ascii="Times New Roman" w:hAnsi="Times New Roman" w:cs="Times New Roman"/>
          <w:color w:val="000000"/>
          <w:sz w:val="24"/>
          <w:szCs w:val="24"/>
        </w:rPr>
      </w:pPr>
      <w:r w:rsidRPr="00ED43BE">
        <w:rPr>
          <w:rFonts w:ascii="Times New Roman" w:hAnsi="Times New Roman" w:cs="Times New Roman"/>
          <w:color w:val="000000"/>
          <w:sz w:val="24"/>
          <w:szCs w:val="24"/>
        </w:rPr>
        <w:t>NA, the comprehensive assessment was not completed.</w:t>
      </w:r>
    </w:p>
    <w:p w14:paraId="625A415C" w14:textId="77777777" w:rsidR="00900B7E" w:rsidRPr="0020750D" w:rsidRDefault="00900B7E" w:rsidP="00900B7E">
      <w:pPr>
        <w:tabs>
          <w:tab w:val="left" w:pos="540"/>
        </w:tabs>
        <w:spacing w:after="0" w:line="240" w:lineRule="auto"/>
        <w:ind w:left="432" w:hanging="432"/>
        <w:rPr>
          <w:rFonts w:ascii="Times New Roman" w:hAnsi="Times New Roman"/>
          <w:sz w:val="24"/>
        </w:rPr>
      </w:pPr>
    </w:p>
    <w:p w14:paraId="3B8A5158" w14:textId="0DB15307" w:rsidR="00900B7E" w:rsidRPr="00ED43BE" w:rsidRDefault="00900B7E" w:rsidP="00900B7E">
      <w:pPr>
        <w:pStyle w:val="NoSpacing"/>
        <w:numPr>
          <w:ilvl w:val="0"/>
          <w:numId w:val="13"/>
        </w:numPr>
        <w:tabs>
          <w:tab w:val="left" w:pos="677"/>
        </w:tabs>
        <w:ind w:left="432" w:hanging="432"/>
        <w:rPr>
          <w:rFonts w:ascii="Times New Roman" w:hAnsi="Times New Roman" w:cs="Times New Roman"/>
          <w:sz w:val="24"/>
          <w:szCs w:val="24"/>
        </w:rPr>
      </w:pPr>
      <w:r w:rsidRPr="00ED43BE">
        <w:rPr>
          <w:rFonts w:ascii="Times New Roman" w:hAnsi="Times New Roman" w:cs="Times New Roman"/>
          <w:sz w:val="24"/>
          <w:szCs w:val="24"/>
        </w:rPr>
        <w:t xml:space="preserve">Did the facility reassess the effectiveness of the interventions and review and revise the </w:t>
      </w:r>
      <w:r w:rsidR="00C81A59">
        <w:rPr>
          <w:rFonts w:ascii="Times New Roman" w:hAnsi="Times New Roman" w:cs="Times New Roman"/>
          <w:sz w:val="24"/>
          <w:szCs w:val="24"/>
        </w:rPr>
        <w:t xml:space="preserve">resident’s </w:t>
      </w:r>
      <w:r w:rsidRPr="00ED43BE">
        <w:rPr>
          <w:rFonts w:ascii="Times New Roman" w:hAnsi="Times New Roman" w:cs="Times New Roman"/>
          <w:sz w:val="24"/>
          <w:szCs w:val="24"/>
        </w:rPr>
        <w:t>care</w:t>
      </w:r>
      <w:r w:rsidR="00C81A59">
        <w:rPr>
          <w:rFonts w:ascii="Times New Roman" w:hAnsi="Times New Roman" w:cs="Times New Roman"/>
          <w:sz w:val="24"/>
          <w:szCs w:val="24"/>
        </w:rPr>
        <w:t xml:space="preserve"> plan</w:t>
      </w:r>
      <w:r w:rsidRPr="00ED43BE">
        <w:rPr>
          <w:rFonts w:ascii="Times New Roman" w:hAnsi="Times New Roman" w:cs="Times New Roman"/>
          <w:sz w:val="24"/>
          <w:szCs w:val="24"/>
        </w:rPr>
        <w:t xml:space="preserve"> (with input from the resident or resident representative, to the extent possible), if necessary to meet the resident’s needs?</w:t>
      </w:r>
    </w:p>
    <w:p w14:paraId="445F7E87" w14:textId="2B905D89" w:rsidR="00900B7E" w:rsidRPr="00ED43BE" w:rsidRDefault="00452C3B" w:rsidP="00900B7E">
      <w:pPr>
        <w:pStyle w:val="NoSpacing"/>
        <w:tabs>
          <w:tab w:val="left" w:pos="677"/>
        </w:tabs>
        <w:ind w:left="423" w:firstLine="9"/>
        <w:rPr>
          <w:rFonts w:ascii="Times New Roman" w:hAnsi="Times New Roman" w:cs="Times New Roman"/>
          <w:sz w:val="24"/>
          <w:szCs w:val="24"/>
        </w:rPr>
      </w:pPr>
      <w:r>
        <w:rPr>
          <w:rFonts w:ascii="Times New Roman" w:hAnsi="Times New Roman" w:cs="Times New Roman"/>
          <w:sz w:val="24"/>
          <w:szCs w:val="24"/>
        </w:rPr>
        <w:t xml:space="preserve">If No, cite </w:t>
      </w:r>
      <w:r w:rsidR="00900B7E" w:rsidRPr="00ED43BE">
        <w:rPr>
          <w:rFonts w:ascii="Times New Roman" w:hAnsi="Times New Roman" w:cs="Times New Roman"/>
          <w:sz w:val="24"/>
          <w:szCs w:val="24"/>
        </w:rPr>
        <w:t>F657</w:t>
      </w:r>
    </w:p>
    <w:p w14:paraId="1E85C78E" w14:textId="77777777" w:rsidR="00900B7E" w:rsidRPr="00702012" w:rsidRDefault="00900B7E" w:rsidP="00900B7E">
      <w:pPr>
        <w:tabs>
          <w:tab w:val="left" w:pos="677"/>
        </w:tabs>
        <w:spacing w:after="0" w:line="240" w:lineRule="auto"/>
        <w:ind w:left="423" w:firstLine="9"/>
        <w:rPr>
          <w:rFonts w:ascii="Times New Roman" w:hAnsi="Times New Roman" w:cs="Times New Roman"/>
          <w:sz w:val="24"/>
          <w:szCs w:val="24"/>
        </w:rPr>
      </w:pPr>
      <w:r w:rsidRPr="00ED43BE">
        <w:rPr>
          <w:rFonts w:ascii="Times New Roman" w:hAnsi="Times New Roman" w:cs="Times New Roman"/>
          <w:sz w:val="24"/>
          <w:szCs w:val="24"/>
        </w:rPr>
        <w:t>NA, the comprehensive assessment was not completed OR the care plan was not developed OR the care plan did not have to be revised.</w:t>
      </w:r>
    </w:p>
    <w:p w14:paraId="0D454325" w14:textId="77777777" w:rsidR="00900B7E" w:rsidRPr="00B11578" w:rsidRDefault="00900B7E" w:rsidP="00900B7E">
      <w:pPr>
        <w:tabs>
          <w:tab w:val="left" w:pos="677"/>
        </w:tabs>
        <w:ind w:left="360"/>
        <w:rPr>
          <w:rFonts w:ascii="Times New Roman" w:hAnsi="Times New Roman" w:cs="Times New Roman"/>
          <w:sz w:val="24"/>
          <w:szCs w:val="24"/>
        </w:rPr>
      </w:pPr>
    </w:p>
    <w:p w14:paraId="352D8A87" w14:textId="77777777" w:rsidR="00E6190E" w:rsidRPr="00B11578" w:rsidRDefault="007E7DCC" w:rsidP="007E7DCC">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Other Tags</w:t>
      </w:r>
      <w:r w:rsidR="00E11339">
        <w:rPr>
          <w:rFonts w:ascii="Times New Roman" w:hAnsi="Times New Roman" w:cs="Times New Roman"/>
          <w:b/>
          <w:sz w:val="24"/>
          <w:szCs w:val="24"/>
        </w:rPr>
        <w:t xml:space="preserve">, </w:t>
      </w:r>
      <w:r>
        <w:rPr>
          <w:rFonts w:ascii="Times New Roman" w:hAnsi="Times New Roman" w:cs="Times New Roman"/>
          <w:b/>
          <w:sz w:val="24"/>
          <w:szCs w:val="24"/>
        </w:rPr>
        <w:t>Care Areas</w:t>
      </w:r>
      <w:r w:rsidR="00E11339">
        <w:rPr>
          <w:rFonts w:ascii="Times New Roman" w:hAnsi="Times New Roman" w:cs="Times New Roman"/>
          <w:b/>
          <w:sz w:val="24"/>
          <w:szCs w:val="24"/>
        </w:rPr>
        <w:t xml:space="preserve"> (CA), and Tasks (Task)</w:t>
      </w:r>
      <w:r>
        <w:rPr>
          <w:rFonts w:ascii="Times New Roman" w:hAnsi="Times New Roman" w:cs="Times New Roman"/>
          <w:b/>
          <w:sz w:val="24"/>
          <w:szCs w:val="24"/>
        </w:rPr>
        <w:t xml:space="preserve"> to C</w:t>
      </w:r>
      <w:r w:rsidR="00E6190E" w:rsidRPr="00B11578">
        <w:rPr>
          <w:rFonts w:ascii="Times New Roman" w:hAnsi="Times New Roman" w:cs="Times New Roman"/>
          <w:b/>
          <w:sz w:val="24"/>
          <w:szCs w:val="24"/>
        </w:rPr>
        <w:t>onsider:</w:t>
      </w:r>
      <w:r w:rsidR="00E6190E" w:rsidRPr="00B11578">
        <w:rPr>
          <w:rFonts w:ascii="Times New Roman" w:hAnsi="Times New Roman" w:cs="Times New Roman"/>
          <w:sz w:val="24"/>
          <w:szCs w:val="24"/>
        </w:rPr>
        <w:t xml:space="preserve"> </w:t>
      </w:r>
      <w:r w:rsidR="00F815BA">
        <w:rPr>
          <w:rFonts w:ascii="Times New Roman" w:hAnsi="Times New Roman" w:cs="Times New Roman"/>
          <w:sz w:val="24"/>
          <w:szCs w:val="24"/>
        </w:rPr>
        <w:t>Advance</w:t>
      </w:r>
      <w:r w:rsidR="00442A0E" w:rsidRPr="00B11578">
        <w:rPr>
          <w:rFonts w:ascii="Times New Roman" w:hAnsi="Times New Roman" w:cs="Times New Roman"/>
          <w:sz w:val="24"/>
          <w:szCs w:val="24"/>
        </w:rPr>
        <w:t xml:space="preserve"> Directives</w:t>
      </w:r>
      <w:r w:rsidR="00EC418A">
        <w:rPr>
          <w:rFonts w:ascii="Times New Roman" w:hAnsi="Times New Roman" w:cs="Times New Roman"/>
          <w:sz w:val="24"/>
          <w:szCs w:val="24"/>
        </w:rPr>
        <w:t xml:space="preserve"> (CA)</w:t>
      </w:r>
      <w:r w:rsidR="00E6190E" w:rsidRPr="00B11578">
        <w:rPr>
          <w:rFonts w:ascii="Times New Roman" w:hAnsi="Times New Roman" w:cs="Times New Roman"/>
          <w:sz w:val="24"/>
          <w:szCs w:val="24"/>
        </w:rPr>
        <w:t>, Notification of Change F</w:t>
      </w:r>
      <w:r w:rsidR="00D152B4" w:rsidRPr="00B11578">
        <w:rPr>
          <w:rFonts w:ascii="Times New Roman" w:hAnsi="Times New Roman" w:cs="Times New Roman"/>
          <w:sz w:val="24"/>
          <w:szCs w:val="24"/>
        </w:rPr>
        <w:t>580</w:t>
      </w:r>
      <w:r w:rsidR="00E6190E" w:rsidRPr="00B11578">
        <w:rPr>
          <w:rFonts w:ascii="Times New Roman" w:hAnsi="Times New Roman" w:cs="Times New Roman"/>
          <w:sz w:val="24"/>
          <w:szCs w:val="24"/>
        </w:rPr>
        <w:t xml:space="preserve">, </w:t>
      </w:r>
      <w:r w:rsidR="00A841C1" w:rsidRPr="00B11578">
        <w:rPr>
          <w:rFonts w:ascii="Times New Roman" w:hAnsi="Times New Roman" w:cs="Times New Roman"/>
          <w:sz w:val="24"/>
          <w:szCs w:val="24"/>
        </w:rPr>
        <w:t>Dignity</w:t>
      </w:r>
      <w:r w:rsidR="00E11339">
        <w:rPr>
          <w:rFonts w:ascii="Times New Roman" w:hAnsi="Times New Roman" w:cs="Times New Roman"/>
          <w:sz w:val="24"/>
          <w:szCs w:val="24"/>
        </w:rPr>
        <w:t xml:space="preserve"> (CA)</w:t>
      </w:r>
      <w:r w:rsidR="00A841C1" w:rsidRPr="00B11578">
        <w:rPr>
          <w:rFonts w:ascii="Times New Roman" w:hAnsi="Times New Roman" w:cs="Times New Roman"/>
          <w:sz w:val="24"/>
          <w:szCs w:val="24"/>
        </w:rPr>
        <w:t xml:space="preserve">, </w:t>
      </w:r>
      <w:r w:rsidR="00014CF3">
        <w:rPr>
          <w:rFonts w:ascii="Times New Roman" w:hAnsi="Times New Roman" w:cs="Times New Roman"/>
          <w:sz w:val="24"/>
          <w:szCs w:val="24"/>
        </w:rPr>
        <w:t>Informed Treatment</w:t>
      </w:r>
      <w:r w:rsidR="00442A0E" w:rsidRPr="00B11578">
        <w:rPr>
          <w:rFonts w:ascii="Times New Roman" w:hAnsi="Times New Roman" w:cs="Times New Roman"/>
          <w:sz w:val="24"/>
          <w:szCs w:val="24"/>
        </w:rPr>
        <w:t xml:space="preserve"> Decisions</w:t>
      </w:r>
      <w:r>
        <w:rPr>
          <w:rFonts w:ascii="Times New Roman" w:hAnsi="Times New Roman" w:cs="Times New Roman"/>
          <w:sz w:val="24"/>
          <w:szCs w:val="24"/>
        </w:rPr>
        <w:t xml:space="preserve"> </w:t>
      </w:r>
      <w:r w:rsidR="00A96ABF" w:rsidRPr="00B11578">
        <w:rPr>
          <w:rFonts w:ascii="Times New Roman" w:hAnsi="Times New Roman" w:cs="Times New Roman"/>
          <w:sz w:val="24"/>
          <w:szCs w:val="24"/>
        </w:rPr>
        <w:t>F</w:t>
      </w:r>
      <w:r w:rsidR="00D152B4" w:rsidRPr="00B11578">
        <w:rPr>
          <w:rFonts w:ascii="Times New Roman" w:hAnsi="Times New Roman" w:cs="Times New Roman"/>
          <w:sz w:val="24"/>
          <w:szCs w:val="24"/>
        </w:rPr>
        <w:t>552</w:t>
      </w:r>
      <w:r w:rsidR="00014CF3">
        <w:rPr>
          <w:rFonts w:ascii="Times New Roman" w:hAnsi="Times New Roman" w:cs="Times New Roman"/>
          <w:sz w:val="24"/>
          <w:szCs w:val="24"/>
        </w:rPr>
        <w:t xml:space="preserve">, </w:t>
      </w:r>
      <w:r w:rsidR="00442A0E" w:rsidRPr="00B11578">
        <w:rPr>
          <w:rFonts w:ascii="Times New Roman" w:hAnsi="Times New Roman" w:cs="Times New Roman"/>
          <w:sz w:val="24"/>
          <w:szCs w:val="24"/>
        </w:rPr>
        <w:t>Choices</w:t>
      </w:r>
      <w:r w:rsidR="00E11339">
        <w:rPr>
          <w:rFonts w:ascii="Times New Roman" w:hAnsi="Times New Roman" w:cs="Times New Roman"/>
          <w:sz w:val="24"/>
          <w:szCs w:val="24"/>
        </w:rPr>
        <w:t xml:space="preserve"> (CA)</w:t>
      </w:r>
      <w:r w:rsidR="00A96ABF" w:rsidRPr="00B11578">
        <w:rPr>
          <w:rFonts w:ascii="Times New Roman" w:hAnsi="Times New Roman" w:cs="Times New Roman"/>
          <w:sz w:val="24"/>
          <w:szCs w:val="24"/>
        </w:rPr>
        <w:t xml:space="preserve">, </w:t>
      </w:r>
      <w:r w:rsidR="00442A0E" w:rsidRPr="00B11578">
        <w:rPr>
          <w:rFonts w:ascii="Times New Roman" w:hAnsi="Times New Roman" w:cs="Times New Roman"/>
          <w:sz w:val="24"/>
          <w:szCs w:val="24"/>
        </w:rPr>
        <w:t>Accom</w:t>
      </w:r>
      <w:r w:rsidR="00DB10B9">
        <w:rPr>
          <w:rFonts w:ascii="Times New Roman" w:hAnsi="Times New Roman" w:cs="Times New Roman"/>
          <w:sz w:val="24"/>
          <w:szCs w:val="24"/>
        </w:rPr>
        <w:t xml:space="preserve">modation </w:t>
      </w:r>
      <w:r w:rsidR="00442A0E" w:rsidRPr="00B11578">
        <w:rPr>
          <w:rFonts w:ascii="Times New Roman" w:hAnsi="Times New Roman" w:cs="Times New Roman"/>
          <w:sz w:val="24"/>
          <w:szCs w:val="24"/>
        </w:rPr>
        <w:t>of Needs</w:t>
      </w:r>
      <w:r>
        <w:rPr>
          <w:rFonts w:ascii="Times New Roman" w:hAnsi="Times New Roman" w:cs="Times New Roman"/>
          <w:sz w:val="24"/>
          <w:szCs w:val="24"/>
        </w:rPr>
        <w:t xml:space="preserve"> (Environment</w:t>
      </w:r>
      <w:r w:rsidR="00E11339">
        <w:rPr>
          <w:rFonts w:ascii="Times New Roman" w:hAnsi="Times New Roman" w:cs="Times New Roman"/>
          <w:sz w:val="24"/>
          <w:szCs w:val="24"/>
        </w:rPr>
        <w:t xml:space="preserve"> Task</w:t>
      </w:r>
      <w:r>
        <w:rPr>
          <w:rFonts w:ascii="Times New Roman" w:hAnsi="Times New Roman" w:cs="Times New Roman"/>
          <w:sz w:val="24"/>
          <w:szCs w:val="24"/>
        </w:rPr>
        <w:t>)</w:t>
      </w:r>
      <w:r w:rsidR="00E6190E" w:rsidRPr="00B11578">
        <w:rPr>
          <w:rFonts w:ascii="Times New Roman" w:hAnsi="Times New Roman" w:cs="Times New Roman"/>
          <w:sz w:val="24"/>
          <w:szCs w:val="24"/>
        </w:rPr>
        <w:t xml:space="preserve">, </w:t>
      </w:r>
      <w:r w:rsidR="00442A0E" w:rsidRPr="00B11578">
        <w:rPr>
          <w:rFonts w:ascii="Times New Roman" w:hAnsi="Times New Roman" w:cs="Times New Roman"/>
          <w:sz w:val="24"/>
          <w:szCs w:val="24"/>
        </w:rPr>
        <w:t xml:space="preserve">Admission Orders </w:t>
      </w:r>
      <w:r w:rsidR="00E6190E" w:rsidRPr="00B11578">
        <w:rPr>
          <w:rFonts w:ascii="Times New Roman" w:hAnsi="Times New Roman" w:cs="Times New Roman"/>
          <w:sz w:val="24"/>
          <w:szCs w:val="24"/>
        </w:rPr>
        <w:t>F</w:t>
      </w:r>
      <w:r w:rsidR="00D152B4" w:rsidRPr="00B11578">
        <w:rPr>
          <w:rFonts w:ascii="Times New Roman" w:hAnsi="Times New Roman" w:cs="Times New Roman"/>
          <w:sz w:val="24"/>
          <w:szCs w:val="24"/>
        </w:rPr>
        <w:t>635</w:t>
      </w:r>
      <w:r w:rsidR="00E6190E" w:rsidRPr="00B11578">
        <w:rPr>
          <w:rFonts w:ascii="Times New Roman" w:hAnsi="Times New Roman" w:cs="Times New Roman"/>
          <w:sz w:val="24"/>
          <w:szCs w:val="24"/>
        </w:rPr>
        <w:t>,</w:t>
      </w:r>
      <w:r w:rsidR="00442A0E" w:rsidRPr="00B11578">
        <w:rPr>
          <w:rFonts w:ascii="Times New Roman" w:hAnsi="Times New Roman" w:cs="Times New Roman"/>
          <w:sz w:val="24"/>
          <w:szCs w:val="24"/>
        </w:rPr>
        <w:t xml:space="preserve"> Prof</w:t>
      </w:r>
      <w:r>
        <w:rPr>
          <w:rFonts w:ascii="Times New Roman" w:hAnsi="Times New Roman" w:cs="Times New Roman"/>
          <w:sz w:val="24"/>
          <w:szCs w:val="24"/>
        </w:rPr>
        <w:t>essional</w:t>
      </w:r>
      <w:r w:rsidR="00442A0E" w:rsidRPr="00B11578">
        <w:rPr>
          <w:rFonts w:ascii="Times New Roman" w:hAnsi="Times New Roman" w:cs="Times New Roman"/>
          <w:sz w:val="24"/>
          <w:szCs w:val="24"/>
        </w:rPr>
        <w:t xml:space="preserve"> Standards</w:t>
      </w:r>
      <w:r w:rsidR="00E6190E" w:rsidRPr="00B11578">
        <w:rPr>
          <w:rFonts w:ascii="Times New Roman" w:hAnsi="Times New Roman" w:cs="Times New Roman"/>
          <w:sz w:val="24"/>
          <w:szCs w:val="24"/>
        </w:rPr>
        <w:t xml:space="preserve"> F</w:t>
      </w:r>
      <w:r w:rsidR="00D152B4" w:rsidRPr="00B11578">
        <w:rPr>
          <w:rFonts w:ascii="Times New Roman" w:hAnsi="Times New Roman" w:cs="Times New Roman"/>
          <w:sz w:val="24"/>
          <w:szCs w:val="24"/>
        </w:rPr>
        <w:t>658</w:t>
      </w:r>
      <w:r>
        <w:rPr>
          <w:rFonts w:ascii="Times New Roman" w:hAnsi="Times New Roman" w:cs="Times New Roman"/>
          <w:sz w:val="24"/>
          <w:szCs w:val="24"/>
        </w:rPr>
        <w:t xml:space="preserve">, </w:t>
      </w:r>
      <w:r w:rsidR="00EC418A">
        <w:rPr>
          <w:rFonts w:ascii="Times New Roman" w:hAnsi="Times New Roman" w:cs="Times New Roman"/>
          <w:sz w:val="24"/>
          <w:szCs w:val="24"/>
        </w:rPr>
        <w:t>QOL F675</w:t>
      </w:r>
      <w:r w:rsidR="008B6600">
        <w:rPr>
          <w:rFonts w:ascii="Times New Roman" w:hAnsi="Times New Roman" w:cs="Times New Roman"/>
          <w:sz w:val="24"/>
          <w:szCs w:val="24"/>
        </w:rPr>
        <w:t xml:space="preserve">, </w:t>
      </w:r>
      <w:r>
        <w:rPr>
          <w:rFonts w:ascii="Times New Roman" w:hAnsi="Times New Roman" w:cs="Times New Roman"/>
          <w:sz w:val="24"/>
          <w:szCs w:val="24"/>
        </w:rPr>
        <w:t>Behavioral</w:t>
      </w:r>
      <w:r w:rsidR="00F815BA">
        <w:rPr>
          <w:rFonts w:ascii="Times New Roman" w:hAnsi="Times New Roman" w:cs="Times New Roman"/>
          <w:sz w:val="24"/>
          <w:szCs w:val="24"/>
        </w:rPr>
        <w:t>-</w:t>
      </w:r>
      <w:r w:rsidR="00E6190E" w:rsidRPr="00B11578">
        <w:rPr>
          <w:rFonts w:ascii="Times New Roman" w:hAnsi="Times New Roman" w:cs="Times New Roman"/>
          <w:sz w:val="24"/>
          <w:szCs w:val="24"/>
        </w:rPr>
        <w:t>Emotional Status</w:t>
      </w:r>
      <w:r w:rsidR="00F50DFF">
        <w:rPr>
          <w:rFonts w:ascii="Times New Roman" w:hAnsi="Times New Roman" w:cs="Times New Roman"/>
          <w:sz w:val="24"/>
          <w:szCs w:val="24"/>
        </w:rPr>
        <w:t xml:space="preserve"> (CA)</w:t>
      </w:r>
      <w:r w:rsidR="00E6190E" w:rsidRPr="00B11578">
        <w:rPr>
          <w:rFonts w:ascii="Times New Roman" w:hAnsi="Times New Roman" w:cs="Times New Roman"/>
          <w:sz w:val="24"/>
          <w:szCs w:val="24"/>
        </w:rPr>
        <w:t>, Nutrition</w:t>
      </w:r>
      <w:r w:rsidR="00E11339">
        <w:rPr>
          <w:rFonts w:ascii="Times New Roman" w:hAnsi="Times New Roman" w:cs="Times New Roman"/>
          <w:sz w:val="24"/>
          <w:szCs w:val="24"/>
        </w:rPr>
        <w:t xml:space="preserve"> (CA)</w:t>
      </w:r>
      <w:r w:rsidR="007A18EC">
        <w:rPr>
          <w:rFonts w:ascii="Times New Roman" w:hAnsi="Times New Roman" w:cs="Times New Roman"/>
          <w:sz w:val="24"/>
          <w:szCs w:val="24"/>
        </w:rPr>
        <w:t xml:space="preserve">, </w:t>
      </w:r>
      <w:r w:rsidR="00442A0E" w:rsidRPr="00B11578">
        <w:rPr>
          <w:rFonts w:ascii="Times New Roman" w:hAnsi="Times New Roman" w:cs="Times New Roman"/>
          <w:sz w:val="24"/>
          <w:szCs w:val="24"/>
        </w:rPr>
        <w:t>Hydration</w:t>
      </w:r>
      <w:r w:rsidR="00E11339">
        <w:rPr>
          <w:rFonts w:ascii="Times New Roman" w:hAnsi="Times New Roman" w:cs="Times New Roman"/>
          <w:sz w:val="24"/>
          <w:szCs w:val="24"/>
        </w:rPr>
        <w:t xml:space="preserve"> (CA)</w:t>
      </w:r>
      <w:r w:rsidR="007A18EC">
        <w:rPr>
          <w:rFonts w:ascii="Times New Roman" w:hAnsi="Times New Roman" w:cs="Times New Roman"/>
          <w:sz w:val="24"/>
          <w:szCs w:val="24"/>
        </w:rPr>
        <w:t>,</w:t>
      </w:r>
      <w:r w:rsidR="00E6190E" w:rsidRPr="00B11578">
        <w:rPr>
          <w:rFonts w:ascii="Times New Roman" w:hAnsi="Times New Roman" w:cs="Times New Roman"/>
          <w:sz w:val="24"/>
          <w:szCs w:val="24"/>
        </w:rPr>
        <w:t xml:space="preserve"> </w:t>
      </w:r>
      <w:r w:rsidR="00E11339">
        <w:rPr>
          <w:rFonts w:ascii="Times New Roman" w:hAnsi="Times New Roman" w:cs="Times New Roman"/>
          <w:sz w:val="24"/>
          <w:szCs w:val="24"/>
        </w:rPr>
        <w:t xml:space="preserve">Sufficient and </w:t>
      </w:r>
      <w:r w:rsidR="00E11339" w:rsidRPr="00F50DFF">
        <w:rPr>
          <w:rFonts w:ascii="Times New Roman" w:hAnsi="Times New Roman" w:cs="Times New Roman"/>
          <w:sz w:val="24"/>
          <w:szCs w:val="24"/>
        </w:rPr>
        <w:t>Competent Staffing (Task)</w:t>
      </w:r>
      <w:r w:rsidR="007A18EC" w:rsidRPr="00F50DFF">
        <w:rPr>
          <w:rFonts w:ascii="Times New Roman" w:hAnsi="Times New Roman" w:cs="Times New Roman"/>
          <w:sz w:val="24"/>
          <w:szCs w:val="24"/>
        </w:rPr>
        <w:t>,</w:t>
      </w:r>
      <w:r w:rsidR="00E6190E" w:rsidRPr="00F50DFF">
        <w:rPr>
          <w:rFonts w:ascii="Times New Roman" w:hAnsi="Times New Roman" w:cs="Times New Roman"/>
          <w:sz w:val="24"/>
          <w:szCs w:val="24"/>
        </w:rPr>
        <w:t xml:space="preserve"> </w:t>
      </w:r>
      <w:r w:rsidR="00442A0E" w:rsidRPr="00F50DFF">
        <w:rPr>
          <w:rFonts w:ascii="Times New Roman" w:hAnsi="Times New Roman" w:cs="Times New Roman"/>
          <w:sz w:val="24"/>
          <w:szCs w:val="24"/>
        </w:rPr>
        <w:t xml:space="preserve">Physician Services </w:t>
      </w:r>
      <w:r w:rsidR="00E6190E" w:rsidRPr="00F50DFF">
        <w:rPr>
          <w:rFonts w:ascii="Times New Roman" w:hAnsi="Times New Roman" w:cs="Times New Roman"/>
          <w:sz w:val="24"/>
          <w:szCs w:val="24"/>
        </w:rPr>
        <w:t>F</w:t>
      </w:r>
      <w:r w:rsidR="00D152B4" w:rsidRPr="00F50DFF">
        <w:rPr>
          <w:rFonts w:ascii="Times New Roman" w:hAnsi="Times New Roman" w:cs="Times New Roman"/>
          <w:sz w:val="24"/>
          <w:szCs w:val="24"/>
        </w:rPr>
        <w:t>710</w:t>
      </w:r>
      <w:r w:rsidR="00E6190E" w:rsidRPr="00F50DFF">
        <w:rPr>
          <w:rFonts w:ascii="Times New Roman" w:hAnsi="Times New Roman" w:cs="Times New Roman"/>
          <w:sz w:val="24"/>
          <w:szCs w:val="24"/>
        </w:rPr>
        <w:t>,</w:t>
      </w:r>
      <w:r w:rsidR="00442A0E" w:rsidRPr="00F50DFF">
        <w:rPr>
          <w:rFonts w:ascii="Times New Roman" w:hAnsi="Times New Roman" w:cs="Times New Roman"/>
          <w:sz w:val="24"/>
          <w:szCs w:val="24"/>
        </w:rPr>
        <w:t xml:space="preserve"> Medical Director</w:t>
      </w:r>
      <w:r w:rsidR="00E6190E" w:rsidRPr="00F50DFF">
        <w:rPr>
          <w:rFonts w:ascii="Times New Roman" w:hAnsi="Times New Roman" w:cs="Times New Roman"/>
          <w:sz w:val="24"/>
          <w:szCs w:val="24"/>
        </w:rPr>
        <w:t xml:space="preserve"> F</w:t>
      </w:r>
      <w:r w:rsidR="00D152B4" w:rsidRPr="00F50DFF">
        <w:rPr>
          <w:rFonts w:ascii="Times New Roman" w:hAnsi="Times New Roman" w:cs="Times New Roman"/>
          <w:sz w:val="24"/>
          <w:szCs w:val="24"/>
        </w:rPr>
        <w:t>841</w:t>
      </w:r>
      <w:r w:rsidR="00E6190E" w:rsidRPr="00F50DFF">
        <w:rPr>
          <w:rFonts w:ascii="Times New Roman" w:hAnsi="Times New Roman" w:cs="Times New Roman"/>
          <w:sz w:val="24"/>
          <w:szCs w:val="24"/>
        </w:rPr>
        <w:t>, Infection Control</w:t>
      </w:r>
      <w:r w:rsidR="00E11339" w:rsidRPr="00F50DFF">
        <w:rPr>
          <w:rFonts w:ascii="Times New Roman" w:hAnsi="Times New Roman" w:cs="Times New Roman"/>
          <w:sz w:val="24"/>
          <w:szCs w:val="24"/>
        </w:rPr>
        <w:t xml:space="preserve"> (Task)</w:t>
      </w:r>
      <w:r w:rsidR="007A18EC" w:rsidRPr="00F50DFF">
        <w:rPr>
          <w:rFonts w:ascii="Times New Roman" w:hAnsi="Times New Roman" w:cs="Times New Roman"/>
          <w:sz w:val="24"/>
          <w:szCs w:val="24"/>
        </w:rPr>
        <w:t>,</w:t>
      </w:r>
      <w:r w:rsidR="00E6190E" w:rsidRPr="00F50DFF">
        <w:rPr>
          <w:rFonts w:ascii="Times New Roman" w:hAnsi="Times New Roman" w:cs="Times New Roman"/>
          <w:sz w:val="24"/>
          <w:szCs w:val="24"/>
        </w:rPr>
        <w:t xml:space="preserve"> </w:t>
      </w:r>
      <w:r w:rsidR="00C81A59">
        <w:rPr>
          <w:rFonts w:ascii="Times New Roman" w:hAnsi="Times New Roman" w:cs="Times New Roman"/>
          <w:sz w:val="24"/>
          <w:szCs w:val="24"/>
        </w:rPr>
        <w:t xml:space="preserve">Facility Assessment F838, </w:t>
      </w:r>
      <w:r w:rsidR="00E11339" w:rsidRPr="00F50DFF">
        <w:rPr>
          <w:rFonts w:ascii="Times New Roman" w:hAnsi="Times New Roman" w:cs="Times New Roman"/>
          <w:sz w:val="24"/>
          <w:szCs w:val="24"/>
        </w:rPr>
        <w:t>Resident</w:t>
      </w:r>
      <w:r w:rsidR="00442A0E" w:rsidRPr="00F50DFF">
        <w:rPr>
          <w:rFonts w:ascii="Times New Roman" w:hAnsi="Times New Roman" w:cs="Times New Roman"/>
          <w:sz w:val="24"/>
          <w:szCs w:val="24"/>
        </w:rPr>
        <w:t xml:space="preserve"> Records </w:t>
      </w:r>
      <w:r w:rsidR="006E00BA" w:rsidRPr="00F50DFF">
        <w:rPr>
          <w:rFonts w:ascii="Times New Roman" w:hAnsi="Times New Roman" w:cs="Times New Roman"/>
          <w:sz w:val="24"/>
          <w:szCs w:val="24"/>
        </w:rPr>
        <w:t>F</w:t>
      </w:r>
      <w:r w:rsidR="00D152B4" w:rsidRPr="00F50DFF">
        <w:rPr>
          <w:rFonts w:ascii="Times New Roman" w:hAnsi="Times New Roman" w:cs="Times New Roman"/>
          <w:sz w:val="24"/>
          <w:szCs w:val="24"/>
        </w:rPr>
        <w:t>842</w:t>
      </w:r>
      <w:r w:rsidR="006E00BA" w:rsidRPr="00F50DFF">
        <w:rPr>
          <w:rFonts w:ascii="Times New Roman" w:hAnsi="Times New Roman" w:cs="Times New Roman"/>
          <w:sz w:val="24"/>
          <w:szCs w:val="24"/>
        </w:rPr>
        <w:t xml:space="preserve">, </w:t>
      </w:r>
      <w:r w:rsidR="00EC418A">
        <w:rPr>
          <w:rFonts w:ascii="Times New Roman" w:hAnsi="Times New Roman" w:cs="Times New Roman"/>
          <w:sz w:val="24"/>
          <w:szCs w:val="24"/>
        </w:rPr>
        <w:t>QAA/QAPI (Task)</w:t>
      </w:r>
      <w:r w:rsidR="00E6190E" w:rsidRPr="00B11578">
        <w:rPr>
          <w:rFonts w:ascii="Times New Roman" w:hAnsi="Times New Roman" w:cs="Times New Roman"/>
          <w:sz w:val="24"/>
          <w:szCs w:val="24"/>
        </w:rPr>
        <w:t>.</w:t>
      </w:r>
    </w:p>
    <w:sectPr w:rsidR="00E6190E" w:rsidRPr="00B11578" w:rsidSect="00DC6694">
      <w:headerReference w:type="default" r:id="rId11"/>
      <w:footerReference w:type="default" r:id="rId12"/>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C13B" w14:textId="77777777" w:rsidR="00972FA6" w:rsidRDefault="00972FA6" w:rsidP="00AE1A68">
      <w:pPr>
        <w:spacing w:after="0" w:line="240" w:lineRule="auto"/>
      </w:pPr>
      <w:r>
        <w:separator/>
      </w:r>
    </w:p>
  </w:endnote>
  <w:endnote w:type="continuationSeparator" w:id="0">
    <w:p w14:paraId="1C781384" w14:textId="77777777" w:rsidR="00972FA6" w:rsidRDefault="00972FA6" w:rsidP="00AE1A68">
      <w:pPr>
        <w:spacing w:after="0" w:line="240" w:lineRule="auto"/>
      </w:pPr>
      <w:r>
        <w:continuationSeparator/>
      </w:r>
    </w:p>
  </w:endnote>
  <w:endnote w:type="continuationNotice" w:id="1">
    <w:p w14:paraId="77AD4E48" w14:textId="77777777" w:rsidR="00972FA6" w:rsidRDefault="00972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8A4F" w14:textId="6FF5E436" w:rsidR="007E7DCC" w:rsidRPr="00DC6694" w:rsidRDefault="007E7DCC" w:rsidP="00DF27A2">
    <w:pPr>
      <w:pStyle w:val="Footer"/>
      <w:tabs>
        <w:tab w:val="clear" w:pos="4680"/>
        <w:tab w:val="clear" w:pos="9360"/>
        <w:tab w:val="right" w:pos="14220"/>
      </w:tabs>
      <w:rPr>
        <w:rFonts w:ascii="Times New Roman" w:hAnsi="Times New Roman" w:cs="Times New Roman"/>
        <w:sz w:val="16"/>
        <w:szCs w:val="16"/>
      </w:rPr>
    </w:pPr>
    <w:r w:rsidRPr="00DC6694">
      <w:rPr>
        <w:rFonts w:ascii="Times New Roman" w:hAnsi="Times New Roman" w:cs="Times New Roman"/>
        <w:sz w:val="16"/>
        <w:szCs w:val="16"/>
      </w:rPr>
      <w:t>Form CMS 20123 (</w:t>
    </w:r>
    <w:r w:rsidR="0098434F">
      <w:rPr>
        <w:rFonts w:ascii="Times New Roman" w:hAnsi="Times New Roman" w:cs="Times New Roman"/>
        <w:sz w:val="16"/>
        <w:szCs w:val="16"/>
      </w:rPr>
      <w:t>11</w:t>
    </w:r>
    <w:r w:rsidRPr="00DC6694">
      <w:rPr>
        <w:rFonts w:ascii="Times New Roman" w:hAnsi="Times New Roman" w:cs="Times New Roman"/>
        <w:sz w:val="16"/>
        <w:szCs w:val="16"/>
      </w:rPr>
      <w:t>/2017)</w:t>
    </w:r>
    <w:r w:rsidRPr="00DC6694">
      <w:rPr>
        <w:rFonts w:ascii="Times New Roman" w:hAnsi="Times New Roman" w:cs="Times New Roman"/>
        <w:sz w:val="16"/>
        <w:szCs w:val="16"/>
      </w:rPr>
      <w:tab/>
    </w:r>
    <w:r w:rsidR="00DC6694" w:rsidRPr="00DC6694">
      <w:rPr>
        <w:rFonts w:ascii="Times New Roman" w:hAnsi="Times New Roman" w:cs="Times New Roman"/>
        <w:sz w:val="16"/>
        <w:szCs w:val="16"/>
      </w:rPr>
      <w:t xml:space="preserve">Page </w:t>
    </w:r>
    <w:r w:rsidRPr="00DC6694">
      <w:rPr>
        <w:rFonts w:ascii="Times New Roman" w:hAnsi="Times New Roman" w:cs="Times New Roman"/>
        <w:sz w:val="16"/>
        <w:szCs w:val="16"/>
      </w:rPr>
      <w:fldChar w:fldCharType="begin"/>
    </w:r>
    <w:r w:rsidRPr="00DC6694">
      <w:rPr>
        <w:rFonts w:ascii="Times New Roman" w:hAnsi="Times New Roman" w:cs="Times New Roman"/>
        <w:sz w:val="16"/>
        <w:szCs w:val="16"/>
      </w:rPr>
      <w:instrText xml:space="preserve"> PAGE   \* MERGEFORMAT </w:instrText>
    </w:r>
    <w:r w:rsidRPr="00DC6694">
      <w:rPr>
        <w:rFonts w:ascii="Times New Roman" w:hAnsi="Times New Roman" w:cs="Times New Roman"/>
        <w:sz w:val="16"/>
        <w:szCs w:val="16"/>
      </w:rPr>
      <w:fldChar w:fldCharType="separate"/>
    </w:r>
    <w:r w:rsidR="0098434F">
      <w:rPr>
        <w:rFonts w:ascii="Times New Roman" w:hAnsi="Times New Roman" w:cs="Times New Roman"/>
        <w:noProof/>
        <w:sz w:val="16"/>
        <w:szCs w:val="16"/>
      </w:rPr>
      <w:t>6</w:t>
    </w:r>
    <w:r w:rsidRPr="00DC6694">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6EDD" w14:textId="77777777" w:rsidR="00972FA6" w:rsidRDefault="00972FA6" w:rsidP="00AE1A68">
      <w:pPr>
        <w:spacing w:after="0" w:line="240" w:lineRule="auto"/>
      </w:pPr>
      <w:r>
        <w:separator/>
      </w:r>
    </w:p>
  </w:footnote>
  <w:footnote w:type="continuationSeparator" w:id="0">
    <w:p w14:paraId="74C0D412" w14:textId="77777777" w:rsidR="00972FA6" w:rsidRDefault="00972FA6" w:rsidP="00AE1A68">
      <w:pPr>
        <w:spacing w:after="0" w:line="240" w:lineRule="auto"/>
      </w:pPr>
      <w:r>
        <w:continuationSeparator/>
      </w:r>
    </w:p>
  </w:footnote>
  <w:footnote w:type="continuationNotice" w:id="1">
    <w:p w14:paraId="76170115" w14:textId="77777777" w:rsidR="00972FA6" w:rsidRDefault="00972F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CCBC" w14:textId="77777777" w:rsidR="00DC6694" w:rsidRDefault="00DC6694" w:rsidP="00DC6694">
    <w:pPr>
      <w:pStyle w:val="Header"/>
      <w:rPr>
        <w:rFonts w:ascii="Arial" w:hAnsi="Arial" w:cs="Arial"/>
        <w:b/>
        <w:sz w:val="14"/>
      </w:rPr>
    </w:pPr>
    <w:r>
      <w:rPr>
        <w:rFonts w:ascii="Arial" w:hAnsi="Arial" w:cs="Arial"/>
        <w:b/>
        <w:sz w:val="14"/>
      </w:rPr>
      <w:t>DEPARTMENT OF HEALTH AND HUMAN SERVICES</w:t>
    </w:r>
  </w:p>
  <w:p w14:paraId="40C3E6F1" w14:textId="77777777" w:rsidR="00DC6694" w:rsidRDefault="00DC6694" w:rsidP="00DC6694">
    <w:pPr>
      <w:pStyle w:val="Header"/>
      <w:rPr>
        <w:rFonts w:ascii="Arial" w:hAnsi="Arial" w:cs="Arial"/>
        <w:b/>
        <w:sz w:val="14"/>
      </w:rPr>
    </w:pPr>
    <w:r>
      <w:rPr>
        <w:rFonts w:ascii="Arial" w:hAnsi="Arial" w:cs="Arial"/>
        <w:b/>
        <w:sz w:val="14"/>
      </w:rPr>
      <w:t>CENTERS FOR MEDICARE &amp; MEDICAID SERVICES</w:t>
    </w:r>
  </w:p>
  <w:p w14:paraId="367F908E" w14:textId="77777777" w:rsidR="007E7DCC" w:rsidRPr="00DC6694" w:rsidRDefault="009D008E" w:rsidP="00DC6694">
    <w:pPr>
      <w:pStyle w:val="Header"/>
      <w:jc w:val="center"/>
      <w:rPr>
        <w:rFonts w:ascii="Times New Roman" w:hAnsi="Times New Roman" w:cs="Times New Roman"/>
        <w:b/>
        <w:sz w:val="32"/>
        <w:szCs w:val="32"/>
      </w:rPr>
    </w:pPr>
    <w:r w:rsidRPr="00DC6694">
      <w:rPr>
        <w:rFonts w:ascii="Times New Roman" w:hAnsi="Times New Roman" w:cs="Times New Roman"/>
        <w:b/>
        <w:sz w:val="32"/>
        <w:szCs w:val="32"/>
      </w:rPr>
      <w:t>Hospitalization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0ED"/>
    <w:multiLevelType w:val="hybridMultilevel"/>
    <w:tmpl w:val="5444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353F"/>
    <w:multiLevelType w:val="hybridMultilevel"/>
    <w:tmpl w:val="D450B26C"/>
    <w:lvl w:ilvl="0" w:tplc="5908F3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21AF"/>
    <w:multiLevelType w:val="hybridMultilevel"/>
    <w:tmpl w:val="43F695AE"/>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3870AB1"/>
    <w:multiLevelType w:val="hybridMultilevel"/>
    <w:tmpl w:val="C7FE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81158"/>
    <w:multiLevelType w:val="hybridMultilevel"/>
    <w:tmpl w:val="1444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46BE2"/>
    <w:multiLevelType w:val="hybridMultilevel"/>
    <w:tmpl w:val="F64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65411"/>
    <w:multiLevelType w:val="hybridMultilevel"/>
    <w:tmpl w:val="6B6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568A"/>
    <w:multiLevelType w:val="hybridMultilevel"/>
    <w:tmpl w:val="B926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776E9"/>
    <w:multiLevelType w:val="hybridMultilevel"/>
    <w:tmpl w:val="108AC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5401E"/>
    <w:multiLevelType w:val="hybridMultilevel"/>
    <w:tmpl w:val="31C259E8"/>
    <w:lvl w:ilvl="0" w:tplc="5908F3C4">
      <w:start w:val="1"/>
      <w:numFmt w:val="bullet"/>
      <w:lvlText w:val=""/>
      <w:lvlJc w:val="left"/>
      <w:pPr>
        <w:ind w:left="360" w:hanging="360"/>
      </w:pPr>
      <w:rPr>
        <w:rFonts w:ascii="Symbol" w:hAnsi="Symbo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DD1186"/>
    <w:multiLevelType w:val="hybridMultilevel"/>
    <w:tmpl w:val="0B3C3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C07B1"/>
    <w:multiLevelType w:val="hybridMultilevel"/>
    <w:tmpl w:val="719A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847C55"/>
    <w:multiLevelType w:val="hybridMultilevel"/>
    <w:tmpl w:val="4A086BB0"/>
    <w:lvl w:ilvl="0" w:tplc="9FFACAB6">
      <w:start w:val="1"/>
      <w:numFmt w:val="bullet"/>
      <w:lvlText w:val="⃞"/>
      <w:lvlJc w:val="left"/>
      <w:pPr>
        <w:ind w:left="720" w:hanging="360"/>
      </w:pPr>
      <w:rPr>
        <w:rFonts w:ascii="Times New Roman" w:eastAsia="Arial Unicode MS"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44964"/>
    <w:multiLevelType w:val="hybridMultilevel"/>
    <w:tmpl w:val="6C9C1878"/>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153761"/>
    <w:multiLevelType w:val="hybridMultilevel"/>
    <w:tmpl w:val="603C7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5"/>
  </w:num>
  <w:num w:numId="5">
    <w:abstractNumId w:val="17"/>
  </w:num>
  <w:num w:numId="6">
    <w:abstractNumId w:val="7"/>
  </w:num>
  <w:num w:numId="7">
    <w:abstractNumId w:val="5"/>
  </w:num>
  <w:num w:numId="8">
    <w:abstractNumId w:val="6"/>
  </w:num>
  <w:num w:numId="9">
    <w:abstractNumId w:val="10"/>
  </w:num>
  <w:num w:numId="10">
    <w:abstractNumId w:val="14"/>
  </w:num>
  <w:num w:numId="11">
    <w:abstractNumId w:val="9"/>
  </w:num>
  <w:num w:numId="12">
    <w:abstractNumId w:val="0"/>
  </w:num>
  <w:num w:numId="13">
    <w:abstractNumId w:val="18"/>
  </w:num>
  <w:num w:numId="14">
    <w:abstractNumId w:val="11"/>
  </w:num>
  <w:num w:numId="15">
    <w:abstractNumId w:val="8"/>
  </w:num>
  <w:num w:numId="16">
    <w:abstractNumId w:val="12"/>
  </w:num>
  <w:num w:numId="17">
    <w:abstractNumId w:val="13"/>
  </w:num>
  <w:num w:numId="18">
    <w:abstractNumId w:val="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C5977F-FEC5-408C-AE55-C965180B5B6A}"/>
    <w:docVar w:name="dgnword-eventsink" w:val="145778381136"/>
  </w:docVars>
  <w:rsids>
    <w:rsidRoot w:val="00E523E5"/>
    <w:rsid w:val="0000028C"/>
    <w:rsid w:val="00005D68"/>
    <w:rsid w:val="00014CF3"/>
    <w:rsid w:val="0002119C"/>
    <w:rsid w:val="00022C8A"/>
    <w:rsid w:val="000265ED"/>
    <w:rsid w:val="000309CF"/>
    <w:rsid w:val="00033FC4"/>
    <w:rsid w:val="00036CBA"/>
    <w:rsid w:val="00040BA2"/>
    <w:rsid w:val="00053B4E"/>
    <w:rsid w:val="0005711F"/>
    <w:rsid w:val="00080C44"/>
    <w:rsid w:val="00081147"/>
    <w:rsid w:val="00086242"/>
    <w:rsid w:val="00090239"/>
    <w:rsid w:val="000963E3"/>
    <w:rsid w:val="000A5859"/>
    <w:rsid w:val="000C3064"/>
    <w:rsid w:val="000C4A45"/>
    <w:rsid w:val="000D27E4"/>
    <w:rsid w:val="000D48E8"/>
    <w:rsid w:val="000E05BB"/>
    <w:rsid w:val="000E26E7"/>
    <w:rsid w:val="00101C43"/>
    <w:rsid w:val="00115E78"/>
    <w:rsid w:val="00116F3A"/>
    <w:rsid w:val="001356F0"/>
    <w:rsid w:val="00143AD7"/>
    <w:rsid w:val="00184042"/>
    <w:rsid w:val="001840E9"/>
    <w:rsid w:val="00186C78"/>
    <w:rsid w:val="00197094"/>
    <w:rsid w:val="001A2D7D"/>
    <w:rsid w:val="001B0A92"/>
    <w:rsid w:val="001B5E2E"/>
    <w:rsid w:val="001D00C5"/>
    <w:rsid w:val="001D416E"/>
    <w:rsid w:val="001D710D"/>
    <w:rsid w:val="001D7C36"/>
    <w:rsid w:val="001D7F7B"/>
    <w:rsid w:val="001F5188"/>
    <w:rsid w:val="0020002C"/>
    <w:rsid w:val="00204EE9"/>
    <w:rsid w:val="0020750D"/>
    <w:rsid w:val="00210C73"/>
    <w:rsid w:val="00211C2A"/>
    <w:rsid w:val="00214558"/>
    <w:rsid w:val="00217AA1"/>
    <w:rsid w:val="00225711"/>
    <w:rsid w:val="002348FD"/>
    <w:rsid w:val="00236E8F"/>
    <w:rsid w:val="00247AF7"/>
    <w:rsid w:val="00255A74"/>
    <w:rsid w:val="00262CA8"/>
    <w:rsid w:val="00277B2E"/>
    <w:rsid w:val="002916BC"/>
    <w:rsid w:val="00293EDA"/>
    <w:rsid w:val="0029539D"/>
    <w:rsid w:val="002A04E8"/>
    <w:rsid w:val="002B340E"/>
    <w:rsid w:val="002D4DB1"/>
    <w:rsid w:val="002D6BAA"/>
    <w:rsid w:val="002E4771"/>
    <w:rsid w:val="002E7F9A"/>
    <w:rsid w:val="003138AB"/>
    <w:rsid w:val="003139C9"/>
    <w:rsid w:val="00314EE0"/>
    <w:rsid w:val="00321107"/>
    <w:rsid w:val="00324DA7"/>
    <w:rsid w:val="00326752"/>
    <w:rsid w:val="00327698"/>
    <w:rsid w:val="00333CF3"/>
    <w:rsid w:val="0033593F"/>
    <w:rsid w:val="003368FC"/>
    <w:rsid w:val="0034758D"/>
    <w:rsid w:val="0035163C"/>
    <w:rsid w:val="00353106"/>
    <w:rsid w:val="003569A0"/>
    <w:rsid w:val="003605AF"/>
    <w:rsid w:val="00363961"/>
    <w:rsid w:val="0036426B"/>
    <w:rsid w:val="00366352"/>
    <w:rsid w:val="00370AC9"/>
    <w:rsid w:val="0037261B"/>
    <w:rsid w:val="00374688"/>
    <w:rsid w:val="00374C2E"/>
    <w:rsid w:val="00376FF2"/>
    <w:rsid w:val="0037722F"/>
    <w:rsid w:val="0038088E"/>
    <w:rsid w:val="0038275F"/>
    <w:rsid w:val="00391920"/>
    <w:rsid w:val="003921C5"/>
    <w:rsid w:val="00393AC4"/>
    <w:rsid w:val="0039466E"/>
    <w:rsid w:val="003A251C"/>
    <w:rsid w:val="003C66E2"/>
    <w:rsid w:val="003D1DA3"/>
    <w:rsid w:val="003D2E9D"/>
    <w:rsid w:val="003F06FA"/>
    <w:rsid w:val="003F3E55"/>
    <w:rsid w:val="003F445B"/>
    <w:rsid w:val="004017DF"/>
    <w:rsid w:val="00401C9A"/>
    <w:rsid w:val="00406F17"/>
    <w:rsid w:val="00433532"/>
    <w:rsid w:val="00442688"/>
    <w:rsid w:val="00442A0E"/>
    <w:rsid w:val="0044575D"/>
    <w:rsid w:val="004526F9"/>
    <w:rsid w:val="00452C3B"/>
    <w:rsid w:val="0045504E"/>
    <w:rsid w:val="0045643A"/>
    <w:rsid w:val="00466B4D"/>
    <w:rsid w:val="004714F1"/>
    <w:rsid w:val="00475B43"/>
    <w:rsid w:val="004859AA"/>
    <w:rsid w:val="00492900"/>
    <w:rsid w:val="00494AD7"/>
    <w:rsid w:val="004C57F2"/>
    <w:rsid w:val="004C66A3"/>
    <w:rsid w:val="004D032F"/>
    <w:rsid w:val="004D7852"/>
    <w:rsid w:val="004F24B1"/>
    <w:rsid w:val="004F7761"/>
    <w:rsid w:val="005408F6"/>
    <w:rsid w:val="00545B97"/>
    <w:rsid w:val="0054666E"/>
    <w:rsid w:val="00547DBD"/>
    <w:rsid w:val="00550EDC"/>
    <w:rsid w:val="00551B0A"/>
    <w:rsid w:val="00553750"/>
    <w:rsid w:val="005629F2"/>
    <w:rsid w:val="0057402B"/>
    <w:rsid w:val="00576ACD"/>
    <w:rsid w:val="00584F16"/>
    <w:rsid w:val="0059176C"/>
    <w:rsid w:val="00595DD1"/>
    <w:rsid w:val="005962C0"/>
    <w:rsid w:val="005A4205"/>
    <w:rsid w:val="005A4C17"/>
    <w:rsid w:val="005A527E"/>
    <w:rsid w:val="005A55E7"/>
    <w:rsid w:val="005B035D"/>
    <w:rsid w:val="005B1FF8"/>
    <w:rsid w:val="005B253C"/>
    <w:rsid w:val="005C1CC7"/>
    <w:rsid w:val="005D4A25"/>
    <w:rsid w:val="005E32FA"/>
    <w:rsid w:val="005F324F"/>
    <w:rsid w:val="005F3C74"/>
    <w:rsid w:val="005F4290"/>
    <w:rsid w:val="0061396F"/>
    <w:rsid w:val="00632178"/>
    <w:rsid w:val="00641B1E"/>
    <w:rsid w:val="00652D19"/>
    <w:rsid w:val="00653ED4"/>
    <w:rsid w:val="00654B76"/>
    <w:rsid w:val="00675A55"/>
    <w:rsid w:val="00675CAF"/>
    <w:rsid w:val="00676B9D"/>
    <w:rsid w:val="00687C90"/>
    <w:rsid w:val="0069020C"/>
    <w:rsid w:val="006A17B6"/>
    <w:rsid w:val="006A2DBD"/>
    <w:rsid w:val="006A6CB0"/>
    <w:rsid w:val="006B0EEC"/>
    <w:rsid w:val="006B22D2"/>
    <w:rsid w:val="006B28FB"/>
    <w:rsid w:val="006B2ED6"/>
    <w:rsid w:val="006C2CFE"/>
    <w:rsid w:val="006C7773"/>
    <w:rsid w:val="006E00BA"/>
    <w:rsid w:val="006E15DC"/>
    <w:rsid w:val="006F67B0"/>
    <w:rsid w:val="00700CE2"/>
    <w:rsid w:val="00702012"/>
    <w:rsid w:val="0072524C"/>
    <w:rsid w:val="00730332"/>
    <w:rsid w:val="00730E94"/>
    <w:rsid w:val="007343C4"/>
    <w:rsid w:val="00735F78"/>
    <w:rsid w:val="00740D6A"/>
    <w:rsid w:val="0074504A"/>
    <w:rsid w:val="00752110"/>
    <w:rsid w:val="00752592"/>
    <w:rsid w:val="00763E87"/>
    <w:rsid w:val="007716D5"/>
    <w:rsid w:val="00772FEB"/>
    <w:rsid w:val="00773FFD"/>
    <w:rsid w:val="00774090"/>
    <w:rsid w:val="00777E53"/>
    <w:rsid w:val="00786377"/>
    <w:rsid w:val="007A18EC"/>
    <w:rsid w:val="007A3021"/>
    <w:rsid w:val="007A7ABC"/>
    <w:rsid w:val="007B392F"/>
    <w:rsid w:val="007C2E86"/>
    <w:rsid w:val="007C2EE9"/>
    <w:rsid w:val="007D2034"/>
    <w:rsid w:val="007D65D3"/>
    <w:rsid w:val="007E2D5B"/>
    <w:rsid w:val="007E3167"/>
    <w:rsid w:val="007E5778"/>
    <w:rsid w:val="007E7DCC"/>
    <w:rsid w:val="007F28F0"/>
    <w:rsid w:val="007F3176"/>
    <w:rsid w:val="008026AB"/>
    <w:rsid w:val="0081386A"/>
    <w:rsid w:val="0081488F"/>
    <w:rsid w:val="0081666A"/>
    <w:rsid w:val="008227C9"/>
    <w:rsid w:val="008232B6"/>
    <w:rsid w:val="00831B92"/>
    <w:rsid w:val="0083588D"/>
    <w:rsid w:val="008371D3"/>
    <w:rsid w:val="00840679"/>
    <w:rsid w:val="0085239C"/>
    <w:rsid w:val="00865230"/>
    <w:rsid w:val="00866AEA"/>
    <w:rsid w:val="0087344C"/>
    <w:rsid w:val="00880787"/>
    <w:rsid w:val="00887735"/>
    <w:rsid w:val="00895260"/>
    <w:rsid w:val="008953CB"/>
    <w:rsid w:val="00896D52"/>
    <w:rsid w:val="0089706F"/>
    <w:rsid w:val="008B6600"/>
    <w:rsid w:val="008B7F04"/>
    <w:rsid w:val="008C057D"/>
    <w:rsid w:val="008C1543"/>
    <w:rsid w:val="008C239E"/>
    <w:rsid w:val="008C3450"/>
    <w:rsid w:val="008D0520"/>
    <w:rsid w:val="008D2D60"/>
    <w:rsid w:val="008E0E6F"/>
    <w:rsid w:val="008E3A32"/>
    <w:rsid w:val="008E3C99"/>
    <w:rsid w:val="008F2A7B"/>
    <w:rsid w:val="008F45D4"/>
    <w:rsid w:val="008F4635"/>
    <w:rsid w:val="00900B7E"/>
    <w:rsid w:val="009021D0"/>
    <w:rsid w:val="0090374A"/>
    <w:rsid w:val="00904732"/>
    <w:rsid w:val="00907459"/>
    <w:rsid w:val="00911F79"/>
    <w:rsid w:val="0094118C"/>
    <w:rsid w:val="00946603"/>
    <w:rsid w:val="00946FD1"/>
    <w:rsid w:val="0096001F"/>
    <w:rsid w:val="00972FA6"/>
    <w:rsid w:val="0097510F"/>
    <w:rsid w:val="0098434F"/>
    <w:rsid w:val="009917D4"/>
    <w:rsid w:val="00992B83"/>
    <w:rsid w:val="009A0127"/>
    <w:rsid w:val="009A419B"/>
    <w:rsid w:val="009A6CEF"/>
    <w:rsid w:val="009B3E6A"/>
    <w:rsid w:val="009B67ED"/>
    <w:rsid w:val="009C6D44"/>
    <w:rsid w:val="009D008E"/>
    <w:rsid w:val="009D098E"/>
    <w:rsid w:val="009D15A3"/>
    <w:rsid w:val="009D3FCC"/>
    <w:rsid w:val="009F23EA"/>
    <w:rsid w:val="009F2A13"/>
    <w:rsid w:val="00A0294E"/>
    <w:rsid w:val="00A20613"/>
    <w:rsid w:val="00A2772F"/>
    <w:rsid w:val="00A34A63"/>
    <w:rsid w:val="00A61CFF"/>
    <w:rsid w:val="00A64946"/>
    <w:rsid w:val="00A650AE"/>
    <w:rsid w:val="00A65D2B"/>
    <w:rsid w:val="00A66F03"/>
    <w:rsid w:val="00A705D3"/>
    <w:rsid w:val="00A73D40"/>
    <w:rsid w:val="00A73FF6"/>
    <w:rsid w:val="00A74591"/>
    <w:rsid w:val="00A81EDD"/>
    <w:rsid w:val="00A82E82"/>
    <w:rsid w:val="00A841C1"/>
    <w:rsid w:val="00A86990"/>
    <w:rsid w:val="00A87E85"/>
    <w:rsid w:val="00A90DF6"/>
    <w:rsid w:val="00A93BCF"/>
    <w:rsid w:val="00A96ABF"/>
    <w:rsid w:val="00AA4C8C"/>
    <w:rsid w:val="00AA59C3"/>
    <w:rsid w:val="00AA7A7A"/>
    <w:rsid w:val="00AB2480"/>
    <w:rsid w:val="00AB660C"/>
    <w:rsid w:val="00AC361D"/>
    <w:rsid w:val="00AD309E"/>
    <w:rsid w:val="00AE1A68"/>
    <w:rsid w:val="00AE4FDF"/>
    <w:rsid w:val="00AE5042"/>
    <w:rsid w:val="00AE7608"/>
    <w:rsid w:val="00AF2F13"/>
    <w:rsid w:val="00AF4237"/>
    <w:rsid w:val="00AF6452"/>
    <w:rsid w:val="00B016E6"/>
    <w:rsid w:val="00B01BD6"/>
    <w:rsid w:val="00B06C7A"/>
    <w:rsid w:val="00B11578"/>
    <w:rsid w:val="00B15DE6"/>
    <w:rsid w:val="00B17B86"/>
    <w:rsid w:val="00B2378B"/>
    <w:rsid w:val="00B33B84"/>
    <w:rsid w:val="00B43CAF"/>
    <w:rsid w:val="00B479B6"/>
    <w:rsid w:val="00B7062C"/>
    <w:rsid w:val="00B70FDC"/>
    <w:rsid w:val="00B77D0D"/>
    <w:rsid w:val="00B81C9B"/>
    <w:rsid w:val="00B8250F"/>
    <w:rsid w:val="00B93DB6"/>
    <w:rsid w:val="00B953AB"/>
    <w:rsid w:val="00BA2EA5"/>
    <w:rsid w:val="00BB23EF"/>
    <w:rsid w:val="00BB6B51"/>
    <w:rsid w:val="00BC4A33"/>
    <w:rsid w:val="00BC4B34"/>
    <w:rsid w:val="00BC68D2"/>
    <w:rsid w:val="00BD0665"/>
    <w:rsid w:val="00BE6CEF"/>
    <w:rsid w:val="00BF2227"/>
    <w:rsid w:val="00BF6B7A"/>
    <w:rsid w:val="00BF75EA"/>
    <w:rsid w:val="00C0349F"/>
    <w:rsid w:val="00C1123C"/>
    <w:rsid w:val="00C11969"/>
    <w:rsid w:val="00C13AB4"/>
    <w:rsid w:val="00C16EBC"/>
    <w:rsid w:val="00C25AA6"/>
    <w:rsid w:val="00C320AD"/>
    <w:rsid w:val="00C47527"/>
    <w:rsid w:val="00C54363"/>
    <w:rsid w:val="00C5564E"/>
    <w:rsid w:val="00C55BF3"/>
    <w:rsid w:val="00C67A81"/>
    <w:rsid w:val="00C7204B"/>
    <w:rsid w:val="00C76C91"/>
    <w:rsid w:val="00C81A59"/>
    <w:rsid w:val="00C83473"/>
    <w:rsid w:val="00C97FC1"/>
    <w:rsid w:val="00CA79E4"/>
    <w:rsid w:val="00CB0C08"/>
    <w:rsid w:val="00CC0C1E"/>
    <w:rsid w:val="00CC5C5B"/>
    <w:rsid w:val="00CC7D0D"/>
    <w:rsid w:val="00CE3176"/>
    <w:rsid w:val="00CF0365"/>
    <w:rsid w:val="00CF1A0C"/>
    <w:rsid w:val="00CF35A0"/>
    <w:rsid w:val="00D049BE"/>
    <w:rsid w:val="00D10A57"/>
    <w:rsid w:val="00D152B4"/>
    <w:rsid w:val="00D23881"/>
    <w:rsid w:val="00D2756E"/>
    <w:rsid w:val="00D31283"/>
    <w:rsid w:val="00D41FB1"/>
    <w:rsid w:val="00D477DA"/>
    <w:rsid w:val="00D666C8"/>
    <w:rsid w:val="00D771F6"/>
    <w:rsid w:val="00D82524"/>
    <w:rsid w:val="00D95586"/>
    <w:rsid w:val="00DA1319"/>
    <w:rsid w:val="00DB10B9"/>
    <w:rsid w:val="00DB466D"/>
    <w:rsid w:val="00DB53D3"/>
    <w:rsid w:val="00DB5F42"/>
    <w:rsid w:val="00DC07F2"/>
    <w:rsid w:val="00DC6694"/>
    <w:rsid w:val="00DC703F"/>
    <w:rsid w:val="00DD30B2"/>
    <w:rsid w:val="00DD5217"/>
    <w:rsid w:val="00DE0868"/>
    <w:rsid w:val="00DF27A2"/>
    <w:rsid w:val="00E012FC"/>
    <w:rsid w:val="00E01AF3"/>
    <w:rsid w:val="00E07976"/>
    <w:rsid w:val="00E107D6"/>
    <w:rsid w:val="00E11339"/>
    <w:rsid w:val="00E1219D"/>
    <w:rsid w:val="00E12643"/>
    <w:rsid w:val="00E13F48"/>
    <w:rsid w:val="00E162B6"/>
    <w:rsid w:val="00E17E59"/>
    <w:rsid w:val="00E20A10"/>
    <w:rsid w:val="00E256D3"/>
    <w:rsid w:val="00E347CB"/>
    <w:rsid w:val="00E418BB"/>
    <w:rsid w:val="00E4446B"/>
    <w:rsid w:val="00E523E5"/>
    <w:rsid w:val="00E575B1"/>
    <w:rsid w:val="00E602F0"/>
    <w:rsid w:val="00E6190E"/>
    <w:rsid w:val="00E6408C"/>
    <w:rsid w:val="00E70294"/>
    <w:rsid w:val="00E70733"/>
    <w:rsid w:val="00E70F6C"/>
    <w:rsid w:val="00E71AB0"/>
    <w:rsid w:val="00E76D03"/>
    <w:rsid w:val="00E85E87"/>
    <w:rsid w:val="00E93777"/>
    <w:rsid w:val="00EA1131"/>
    <w:rsid w:val="00EB0EF6"/>
    <w:rsid w:val="00EC3053"/>
    <w:rsid w:val="00EC418A"/>
    <w:rsid w:val="00EF6B28"/>
    <w:rsid w:val="00F05DE8"/>
    <w:rsid w:val="00F06222"/>
    <w:rsid w:val="00F07C36"/>
    <w:rsid w:val="00F12137"/>
    <w:rsid w:val="00F23A08"/>
    <w:rsid w:val="00F23BD9"/>
    <w:rsid w:val="00F318CA"/>
    <w:rsid w:val="00F37894"/>
    <w:rsid w:val="00F475A0"/>
    <w:rsid w:val="00F478B2"/>
    <w:rsid w:val="00F50B26"/>
    <w:rsid w:val="00F50DFF"/>
    <w:rsid w:val="00F52151"/>
    <w:rsid w:val="00F5486A"/>
    <w:rsid w:val="00F62811"/>
    <w:rsid w:val="00F62A8F"/>
    <w:rsid w:val="00F62E5E"/>
    <w:rsid w:val="00F63B93"/>
    <w:rsid w:val="00F64746"/>
    <w:rsid w:val="00F815BA"/>
    <w:rsid w:val="00F82433"/>
    <w:rsid w:val="00F843F1"/>
    <w:rsid w:val="00F84E3F"/>
    <w:rsid w:val="00F92B79"/>
    <w:rsid w:val="00F9389F"/>
    <w:rsid w:val="00F9575F"/>
    <w:rsid w:val="00F95C6F"/>
    <w:rsid w:val="00FB6913"/>
    <w:rsid w:val="00FB7466"/>
    <w:rsid w:val="00FC406A"/>
    <w:rsid w:val="00FE44D4"/>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D713D"/>
  <w15:docId w15:val="{6C4A6A19-3B2F-4F3A-BFDC-5035906D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6E00BA"/>
    <w:pPr>
      <w:widowControl w:val="0"/>
      <w:autoSpaceDE w:val="0"/>
      <w:autoSpaceDN w:val="0"/>
      <w:adjustRightInd w:val="0"/>
      <w:spacing w:after="0" w:line="240" w:lineRule="auto"/>
    </w:pPr>
    <w:rPr>
      <w:rFonts w:ascii="Arial" w:hAnsi="Arial" w:cs="Arial"/>
      <w:sz w:val="24"/>
      <w:szCs w:val="24"/>
    </w:rPr>
  </w:style>
  <w:style w:type="table" w:customStyle="1" w:styleId="TableGrid2">
    <w:name w:val="Table Grid2"/>
    <w:basedOn w:val="TableNormal"/>
    <w:next w:val="TableGrid"/>
    <w:uiPriority w:val="59"/>
    <w:rsid w:val="00A8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9080F-CDAD-4DC8-B3EE-8DE68444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4.xml><?xml version="1.0" encoding="utf-8"?>
<ds:datastoreItem xmlns:ds="http://schemas.openxmlformats.org/officeDocument/2006/customXml" ds:itemID="{4EA7F3EB-E994-458D-933F-4C969046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Hospitalization Critical Element Pathway</vt:lpstr>
    </vt:vector>
  </TitlesOfParts>
  <Company>CMS</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Hospitalization Critical Element Pathway</dc:title>
  <dc:creator>Bonnie Reed</dc:creator>
  <cp:lastModifiedBy>Kellie Jakaitis</cp:lastModifiedBy>
  <cp:revision>3</cp:revision>
  <cp:lastPrinted>2017-06-07T19:09:00Z</cp:lastPrinted>
  <dcterms:created xsi:type="dcterms:W3CDTF">2017-07-20T16:21:00Z</dcterms:created>
  <dcterms:modified xsi:type="dcterms:W3CDTF">2017-11-08T18:39:00Z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