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957E" w14:textId="77C756AA" w:rsidR="001114C6" w:rsidRDefault="001114C6" w:rsidP="001114C6">
      <w:pPr>
        <w:spacing w:after="0" w:line="240" w:lineRule="auto"/>
        <w:rPr>
          <w:rFonts w:ascii="Times New Roman" w:hAnsi="Times New Roman" w:cs="Times New Roman"/>
          <w:bCs/>
          <w:color w:val="000000"/>
          <w:sz w:val="24"/>
          <w:szCs w:val="24"/>
        </w:rPr>
      </w:pPr>
      <w:r w:rsidRPr="00AA301E">
        <w:rPr>
          <w:rFonts w:ascii="Times New Roman" w:hAnsi="Times New Roman" w:cs="Times New Roman"/>
          <w:bCs/>
          <w:color w:val="000000"/>
          <w:sz w:val="24"/>
          <w:szCs w:val="24"/>
        </w:rPr>
        <w:t>Use for a resident who has potentially unnecessary medications, is prescri</w:t>
      </w:r>
      <w:r>
        <w:rPr>
          <w:rFonts w:ascii="Times New Roman" w:hAnsi="Times New Roman" w:cs="Times New Roman"/>
          <w:bCs/>
          <w:color w:val="000000"/>
          <w:sz w:val="24"/>
          <w:szCs w:val="24"/>
        </w:rPr>
        <w:t>bed psychotropic medications or</w:t>
      </w:r>
      <w:r w:rsidRPr="00AA301E">
        <w:rPr>
          <w:rFonts w:ascii="Times New Roman" w:hAnsi="Times New Roman" w:cs="Times New Roman"/>
          <w:bCs/>
          <w:color w:val="000000"/>
          <w:sz w:val="24"/>
          <w:szCs w:val="24"/>
        </w:rPr>
        <w:t xml:space="preserve"> </w:t>
      </w:r>
      <w:r w:rsidR="00556AB9">
        <w:rPr>
          <w:rFonts w:ascii="Times New Roman" w:hAnsi="Times New Roman" w:cs="Times New Roman"/>
          <w:bCs/>
          <w:color w:val="000000"/>
          <w:sz w:val="24"/>
          <w:szCs w:val="24"/>
        </w:rPr>
        <w:t xml:space="preserve">has </w:t>
      </w:r>
      <w:r w:rsidRPr="00AA301E">
        <w:rPr>
          <w:rFonts w:ascii="Times New Roman" w:hAnsi="Times New Roman" w:cs="Times New Roman"/>
          <w:bCs/>
          <w:color w:val="000000"/>
          <w:sz w:val="24"/>
          <w:szCs w:val="24"/>
        </w:rPr>
        <w:t>the potential for an adverse outcome to determine whether facility practices are in place to identify, evaluate, and intervene for potential or a</w:t>
      </w:r>
      <w:r>
        <w:rPr>
          <w:rFonts w:ascii="Times New Roman" w:hAnsi="Times New Roman" w:cs="Times New Roman"/>
          <w:bCs/>
          <w:color w:val="000000"/>
          <w:sz w:val="24"/>
          <w:szCs w:val="24"/>
        </w:rPr>
        <w:t xml:space="preserve">ctual unnecessary medications. </w:t>
      </w:r>
      <w:r w:rsidRPr="00AA301E">
        <w:rPr>
          <w:rFonts w:ascii="Times New Roman" w:hAnsi="Times New Roman" w:cs="Times New Roman"/>
          <w:bCs/>
          <w:color w:val="000000"/>
          <w:sz w:val="24"/>
          <w:szCs w:val="24"/>
        </w:rPr>
        <w:t xml:space="preserve">Use also to evaluate the medication regimen review </w:t>
      </w:r>
      <w:r>
        <w:rPr>
          <w:rFonts w:ascii="Times New Roman" w:hAnsi="Times New Roman" w:cs="Times New Roman"/>
          <w:bCs/>
          <w:color w:val="000000"/>
          <w:sz w:val="24"/>
          <w:szCs w:val="24"/>
        </w:rPr>
        <w:t xml:space="preserve">(MRR) </w:t>
      </w:r>
      <w:r w:rsidRPr="00AA301E">
        <w:rPr>
          <w:rFonts w:ascii="Times New Roman" w:hAnsi="Times New Roman" w:cs="Times New Roman"/>
          <w:bCs/>
          <w:color w:val="000000"/>
          <w:sz w:val="24"/>
          <w:szCs w:val="24"/>
        </w:rPr>
        <w:t>process.</w:t>
      </w:r>
    </w:p>
    <w:p w14:paraId="00F09F9B" w14:textId="77777777" w:rsidR="00556AB9" w:rsidRDefault="00556AB9" w:rsidP="00CF0B5F">
      <w:pPr>
        <w:spacing w:after="0"/>
        <w:rPr>
          <w:rFonts w:ascii="Times New Roman" w:hAnsi="Times New Roman" w:cs="Times New Roman"/>
          <w:b/>
          <w:sz w:val="24"/>
        </w:rPr>
      </w:pPr>
    </w:p>
    <w:p w14:paraId="2F8AF548" w14:textId="77777777" w:rsidR="00556AB9" w:rsidRPr="00AF4655" w:rsidRDefault="00556AB9" w:rsidP="00257157">
      <w:pPr>
        <w:spacing w:after="0" w:line="240" w:lineRule="auto"/>
        <w:rPr>
          <w:rFonts w:ascii="Times New Roman" w:hAnsi="Times New Roman" w:cs="Times New Roman"/>
          <w:sz w:val="24"/>
        </w:rPr>
      </w:pPr>
      <w:r w:rsidRPr="00AF4655">
        <w:rPr>
          <w:rFonts w:ascii="Times New Roman" w:hAnsi="Times New Roman" w:cs="Times New Roman"/>
          <w:b/>
          <w:sz w:val="24"/>
        </w:rPr>
        <w:t xml:space="preserve">NOTE: </w:t>
      </w:r>
      <w:r w:rsidRPr="00AF4655">
        <w:rPr>
          <w:rFonts w:ascii="Times New Roman" w:hAnsi="Times New Roman" w:cs="Times New Roman"/>
          <w:sz w:val="24"/>
        </w:rPr>
        <w:t xml:space="preserve"> If the resident has a diagnosis of dementia and is receiving any psychotropic medications (including but not limited to antipsychotic medications) the surveyor should refer to the Dementia Care Critical Element Pathway as a guide to determine the facility’s compliance at F744.</w:t>
      </w:r>
    </w:p>
    <w:p w14:paraId="4AE9C66F" w14:textId="77777777" w:rsidR="00C31F19" w:rsidRPr="003D53CB" w:rsidRDefault="00C31F19" w:rsidP="001114C6">
      <w:pPr>
        <w:spacing w:after="0" w:line="240" w:lineRule="auto"/>
        <w:rPr>
          <w:rFonts w:ascii="Times New Roman" w:eastAsia="Times New Roman" w:hAnsi="Times New Roman" w:cs="Times New Roman"/>
          <w:b/>
          <w:bCs/>
          <w:sz w:val="24"/>
          <w:szCs w:val="24"/>
        </w:rPr>
      </w:pPr>
    </w:p>
    <w:p w14:paraId="056E6AFE" w14:textId="77777777" w:rsidR="006B2638" w:rsidRPr="001114C6" w:rsidRDefault="001114C6" w:rsidP="001114C6">
      <w:pPr>
        <w:spacing w:after="0" w:line="240" w:lineRule="auto"/>
        <w:contextualSpacing/>
        <w:rPr>
          <w:rFonts w:ascii="Times New Roman" w:hAnsi="Times New Roman" w:cs="Times New Roman"/>
          <w:b/>
          <w:bCs/>
          <w:i/>
          <w:color w:val="000000"/>
          <w:sz w:val="24"/>
          <w:szCs w:val="24"/>
        </w:rPr>
      </w:pPr>
      <w:r>
        <w:rPr>
          <w:rFonts w:ascii="Times New Roman" w:eastAsia="Times New Roman" w:hAnsi="Times New Roman" w:cs="Times New Roman"/>
          <w:b/>
          <w:sz w:val="24"/>
          <w:szCs w:val="24"/>
        </w:rPr>
        <w:t>Review the F</w:t>
      </w:r>
      <w:r w:rsidR="006B2638" w:rsidRPr="001114C6">
        <w:rPr>
          <w:rFonts w:ascii="Times New Roman" w:eastAsia="Times New Roman" w:hAnsi="Times New Roman" w:cs="Times New Roman"/>
          <w:b/>
          <w:sz w:val="24"/>
          <w:szCs w:val="24"/>
        </w:rPr>
        <w:t xml:space="preserve">ollowing </w:t>
      </w:r>
      <w:r>
        <w:rPr>
          <w:rFonts w:ascii="Times New Roman" w:eastAsia="Times New Roman" w:hAnsi="Times New Roman" w:cs="Times New Roman"/>
          <w:b/>
          <w:sz w:val="24"/>
          <w:szCs w:val="24"/>
        </w:rPr>
        <w:t xml:space="preserve">in Advance </w:t>
      </w:r>
      <w:r w:rsidR="006B2638" w:rsidRPr="001114C6">
        <w:rPr>
          <w:rFonts w:ascii="Times New Roman" w:eastAsia="Times New Roman" w:hAnsi="Times New Roman" w:cs="Times New Roman"/>
          <w:b/>
          <w:sz w:val="24"/>
          <w:szCs w:val="24"/>
        </w:rPr>
        <w:t xml:space="preserve">to </w:t>
      </w:r>
      <w:r w:rsidR="00E173DE" w:rsidRPr="003D53CB">
        <w:rPr>
          <w:rFonts w:ascii="Times New Roman" w:eastAsia="Times New Roman" w:hAnsi="Times New Roman" w:cs="Times New Roman"/>
          <w:b/>
          <w:sz w:val="24"/>
          <w:szCs w:val="24"/>
        </w:rPr>
        <w:t>G</w:t>
      </w:r>
      <w:r w:rsidR="006B2638" w:rsidRPr="001114C6">
        <w:rPr>
          <w:rFonts w:ascii="Times New Roman" w:eastAsia="Times New Roman" w:hAnsi="Times New Roman" w:cs="Times New Roman"/>
          <w:b/>
          <w:sz w:val="24"/>
          <w:szCs w:val="24"/>
        </w:rPr>
        <w:t xml:space="preserve">uide </w:t>
      </w:r>
      <w:r w:rsidR="00E173DE" w:rsidRPr="001114C6">
        <w:rPr>
          <w:rFonts w:ascii="Times New Roman" w:eastAsia="Times New Roman" w:hAnsi="Times New Roman" w:cs="Times New Roman"/>
          <w:b/>
          <w:sz w:val="24"/>
          <w:szCs w:val="24"/>
        </w:rPr>
        <w:t>O</w:t>
      </w:r>
      <w:r w:rsidR="006B2638" w:rsidRPr="001114C6">
        <w:rPr>
          <w:rFonts w:ascii="Times New Roman" w:eastAsia="Times New Roman" w:hAnsi="Times New Roman" w:cs="Times New Roman"/>
          <w:b/>
          <w:sz w:val="24"/>
          <w:szCs w:val="24"/>
        </w:rPr>
        <w:t xml:space="preserve">bservations and </w:t>
      </w:r>
      <w:r w:rsidR="00E173DE" w:rsidRPr="001114C6">
        <w:rPr>
          <w:rFonts w:ascii="Times New Roman" w:eastAsia="Times New Roman" w:hAnsi="Times New Roman" w:cs="Times New Roman"/>
          <w:b/>
          <w:sz w:val="24"/>
          <w:szCs w:val="24"/>
        </w:rPr>
        <w:t>I</w:t>
      </w:r>
      <w:r w:rsidR="006B2638" w:rsidRPr="001114C6">
        <w:rPr>
          <w:rFonts w:ascii="Times New Roman" w:eastAsia="Times New Roman" w:hAnsi="Times New Roman" w:cs="Times New Roman"/>
          <w:b/>
          <w:sz w:val="24"/>
          <w:szCs w:val="24"/>
        </w:rPr>
        <w:t>nterviews</w:t>
      </w:r>
      <w:r w:rsidR="006B2638" w:rsidRPr="001114C6">
        <w:rPr>
          <w:rFonts w:ascii="Times New Roman" w:eastAsia="Times New Roman" w:hAnsi="Times New Roman" w:cs="Times New Roman"/>
          <w:sz w:val="24"/>
          <w:szCs w:val="24"/>
        </w:rPr>
        <w:t>:</w:t>
      </w:r>
    </w:p>
    <w:p w14:paraId="780B3D81" w14:textId="7D8899DC" w:rsidR="00E35153" w:rsidRPr="003D53CB" w:rsidRDefault="00E35153" w:rsidP="00E35153">
      <w:pPr>
        <w:spacing w:before="60" w:after="60" w:line="233" w:lineRule="auto"/>
        <w:ind w:left="360" w:hanging="360"/>
        <w:rPr>
          <w:rFonts w:ascii="Times New Roman" w:eastAsia="Times New Roman" w:hAnsi="Times New Roman" w:cs="Times New Roman"/>
          <w:bCs/>
          <w:sz w:val="24"/>
          <w:szCs w:val="24"/>
        </w:rPr>
      </w:pPr>
      <w:r w:rsidRPr="003D53CB">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3D53CB">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3D53CB">
        <w:rPr>
          <w:rFonts w:ascii="Times New Roman" w:hAnsi="Times New Roman" w:cs="Times New Roman"/>
          <w:color w:val="000000"/>
          <w:sz w:val="24"/>
          <w:szCs w:val="24"/>
        </w:rPr>
        <w:fldChar w:fldCharType="end"/>
      </w:r>
      <w:r w:rsidRPr="003D53CB">
        <w:rPr>
          <w:rFonts w:ascii="Times New Roman" w:hAnsi="Times New Roman" w:cs="Times New Roman"/>
          <w:color w:val="000000"/>
          <w:sz w:val="24"/>
          <w:szCs w:val="24"/>
        </w:rPr>
        <w:tab/>
        <w:t>Review</w:t>
      </w:r>
      <w:r w:rsidRPr="003D53CB">
        <w:rPr>
          <w:rFonts w:ascii="Times New Roman" w:eastAsia="Times New Roman" w:hAnsi="Times New Roman" w:cs="Times New Roman"/>
          <w:sz w:val="24"/>
          <w:szCs w:val="24"/>
        </w:rPr>
        <w:t xml:space="preserve"> the most current comprehensive </w:t>
      </w:r>
      <w:r w:rsidR="00556AB9" w:rsidRPr="00DC5792">
        <w:rPr>
          <w:rFonts w:ascii="Times New Roman" w:eastAsia="Times New Roman" w:hAnsi="Times New Roman" w:cs="Times New Roman"/>
          <w:sz w:val="24"/>
          <w:szCs w:val="24"/>
        </w:rPr>
        <w:t>and most recent quarterly (if the comprehensive isn’t the most recent assessment) MDS/CAA</w:t>
      </w:r>
      <w:r w:rsidR="00556AB9">
        <w:rPr>
          <w:rFonts w:ascii="Times New Roman" w:eastAsia="Times New Roman" w:hAnsi="Times New Roman" w:cs="Times New Roman"/>
          <w:sz w:val="24"/>
          <w:szCs w:val="24"/>
        </w:rPr>
        <w:t>s</w:t>
      </w:r>
      <w:r w:rsidR="00556AB9" w:rsidRPr="00DC5792">
        <w:rPr>
          <w:rFonts w:ascii="Times New Roman" w:eastAsia="Times New Roman" w:hAnsi="Times New Roman" w:cs="Times New Roman"/>
          <w:sz w:val="24"/>
          <w:szCs w:val="24"/>
        </w:rPr>
        <w:t xml:space="preserve"> for </w:t>
      </w:r>
      <w:r w:rsidRPr="003D53CB">
        <w:rPr>
          <w:rFonts w:ascii="Times New Roman" w:eastAsia="Times New Roman" w:hAnsi="Times New Roman" w:cs="Times New Roman"/>
          <w:sz w:val="24"/>
          <w:szCs w:val="24"/>
        </w:rPr>
        <w:t>areas pertinent to the medications ordered such as adverse consequences and behaviors.</w:t>
      </w:r>
    </w:p>
    <w:p w14:paraId="624376A5" w14:textId="1910F8DA" w:rsidR="00E35153" w:rsidRPr="001114C6" w:rsidRDefault="00E35153" w:rsidP="00E35153">
      <w:pPr>
        <w:spacing w:before="60" w:after="60" w:line="233" w:lineRule="auto"/>
        <w:ind w:left="360" w:hanging="360"/>
        <w:rPr>
          <w:rFonts w:ascii="Times New Roman" w:eastAsia="Times New Roman" w:hAnsi="Times New Roman" w:cs="Times New Roman"/>
          <w:bCs/>
          <w:sz w:val="24"/>
          <w:szCs w:val="24"/>
        </w:rPr>
      </w:pPr>
      <w:r w:rsidRPr="003D53CB">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3D53CB">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3D53CB">
        <w:rPr>
          <w:rFonts w:ascii="Times New Roman" w:hAnsi="Times New Roman" w:cs="Times New Roman"/>
          <w:color w:val="000000"/>
          <w:sz w:val="24"/>
          <w:szCs w:val="24"/>
        </w:rPr>
        <w:fldChar w:fldCharType="end"/>
      </w:r>
      <w:r w:rsidR="008110DE">
        <w:rPr>
          <w:rFonts w:ascii="Times New Roman" w:hAnsi="Times New Roman" w:cs="Times New Roman"/>
          <w:color w:val="000000"/>
          <w:sz w:val="24"/>
          <w:szCs w:val="24"/>
        </w:rPr>
        <w:tab/>
      </w:r>
      <w:r w:rsidRPr="001114C6">
        <w:rPr>
          <w:rFonts w:ascii="Times New Roman" w:hAnsi="Times New Roman" w:cs="Times New Roman"/>
          <w:color w:val="000000"/>
          <w:sz w:val="24"/>
          <w:szCs w:val="24"/>
        </w:rPr>
        <w:t>Review</w:t>
      </w:r>
      <w:r w:rsidRPr="001114C6">
        <w:rPr>
          <w:rFonts w:ascii="Times New Roman" w:eastAsia="Times New Roman" w:hAnsi="Times New Roman" w:cs="Times New Roman"/>
          <w:sz w:val="24"/>
          <w:szCs w:val="24"/>
        </w:rPr>
        <w:t xml:space="preserve"> all medications currently ordered or discontinued going back to the most recent signed recapitulation. Determine if the facility: </w:t>
      </w:r>
    </w:p>
    <w:p w14:paraId="512B90A6" w14:textId="77777777" w:rsidR="006B2638" w:rsidRPr="001114C6" w:rsidRDefault="006B2638" w:rsidP="00827E06">
      <w:pPr>
        <w:pStyle w:val="ListParagraph"/>
        <w:numPr>
          <w:ilvl w:val="0"/>
          <w:numId w:val="4"/>
        </w:numPr>
        <w:spacing w:after="0" w:line="240" w:lineRule="auto"/>
        <w:rPr>
          <w:rFonts w:ascii="Times New Roman" w:eastAsia="Times New Roman" w:hAnsi="Times New Roman" w:cs="Times New Roman"/>
          <w:b/>
          <w:bCs/>
          <w:sz w:val="24"/>
          <w:szCs w:val="24"/>
        </w:rPr>
      </w:pPr>
      <w:r w:rsidRPr="001114C6">
        <w:rPr>
          <w:rFonts w:ascii="Times New Roman" w:eastAsia="Times New Roman" w:hAnsi="Times New Roman" w:cs="Times New Roman"/>
          <w:b/>
          <w:sz w:val="24"/>
          <w:szCs w:val="24"/>
        </w:rPr>
        <w:t>Documents an acceptable clinical indication for use</w:t>
      </w:r>
      <w:r w:rsidR="00C57D1C" w:rsidRPr="001114C6">
        <w:rPr>
          <w:rFonts w:ascii="Times New Roman" w:eastAsia="Times New Roman" w:hAnsi="Times New Roman" w:cs="Times New Roman"/>
          <w:b/>
          <w:sz w:val="24"/>
          <w:szCs w:val="24"/>
        </w:rPr>
        <w:t>.</w:t>
      </w:r>
    </w:p>
    <w:p w14:paraId="0F59220D" w14:textId="77777777" w:rsidR="006B2638" w:rsidRPr="003D53CB" w:rsidRDefault="00FD6D0A" w:rsidP="00827E06">
      <w:pPr>
        <w:pStyle w:val="ListParagraph"/>
        <w:numPr>
          <w:ilvl w:val="1"/>
          <w:numId w:val="1"/>
        </w:numPr>
        <w:spacing w:after="0" w:line="240" w:lineRule="auto"/>
        <w:rPr>
          <w:rFonts w:ascii="Times New Roman" w:eastAsia="Times New Roman" w:hAnsi="Times New Roman" w:cs="Times New Roman"/>
          <w:b/>
          <w:sz w:val="24"/>
          <w:szCs w:val="24"/>
        </w:rPr>
      </w:pPr>
      <w:r w:rsidRPr="003D53CB">
        <w:rPr>
          <w:rFonts w:ascii="Times New Roman" w:eastAsia="Times New Roman" w:hAnsi="Times New Roman" w:cs="Times New Roman"/>
          <w:sz w:val="24"/>
          <w:szCs w:val="24"/>
        </w:rPr>
        <w:t>M</w:t>
      </w:r>
      <w:r w:rsidR="006B2638" w:rsidRPr="003D53CB">
        <w:rPr>
          <w:rFonts w:ascii="Times New Roman" w:eastAsia="Times New Roman" w:hAnsi="Times New Roman" w:cs="Times New Roman"/>
          <w:sz w:val="24"/>
          <w:szCs w:val="24"/>
        </w:rPr>
        <w:t>edication is prescribed for a diagnosed condition</w:t>
      </w:r>
      <w:r w:rsidR="00610F29">
        <w:rPr>
          <w:rFonts w:ascii="Times New Roman" w:eastAsia="Times New Roman" w:hAnsi="Times New Roman" w:cs="Times New Roman"/>
          <w:sz w:val="24"/>
          <w:szCs w:val="24"/>
        </w:rPr>
        <w:t xml:space="preserve"> and not being used for convenience or discipline</w:t>
      </w:r>
      <w:r w:rsidR="006B2638" w:rsidRPr="003D53CB">
        <w:rPr>
          <w:rFonts w:ascii="Times New Roman" w:eastAsia="Times New Roman" w:hAnsi="Times New Roman" w:cs="Times New Roman"/>
          <w:sz w:val="24"/>
          <w:szCs w:val="24"/>
        </w:rPr>
        <w:t>.</w:t>
      </w:r>
    </w:p>
    <w:p w14:paraId="697BF5DB" w14:textId="77777777" w:rsidR="006B2638" w:rsidRPr="003D53CB" w:rsidRDefault="001D1549" w:rsidP="00827E06">
      <w:pPr>
        <w:pStyle w:val="ListParagraph"/>
        <w:numPr>
          <w:ilvl w:val="1"/>
          <w:numId w:val="1"/>
        </w:numPr>
        <w:spacing w:after="0" w:line="240" w:lineRule="auto"/>
        <w:rPr>
          <w:rFonts w:ascii="Times New Roman" w:eastAsia="Times New Roman" w:hAnsi="Times New Roman" w:cs="Times New Roman"/>
          <w:b/>
          <w:sz w:val="24"/>
          <w:szCs w:val="24"/>
        </w:rPr>
      </w:pPr>
      <w:r w:rsidRPr="003D53CB">
        <w:rPr>
          <w:rFonts w:ascii="Times New Roman" w:eastAsia="Times New Roman" w:hAnsi="Times New Roman" w:cs="Times New Roman"/>
          <w:sz w:val="24"/>
          <w:szCs w:val="24"/>
        </w:rPr>
        <w:t>M</w:t>
      </w:r>
      <w:r w:rsidR="006B2638" w:rsidRPr="003D53CB">
        <w:rPr>
          <w:rFonts w:ascii="Times New Roman" w:eastAsia="Times New Roman" w:hAnsi="Times New Roman" w:cs="Times New Roman"/>
          <w:sz w:val="24"/>
          <w:szCs w:val="24"/>
        </w:rPr>
        <w:t>edication is clinically indicated to manage a resident’s symptom</w:t>
      </w:r>
      <w:r w:rsidR="00FD6D0A" w:rsidRPr="003D53CB">
        <w:rPr>
          <w:rFonts w:ascii="Times New Roman" w:eastAsia="Times New Roman" w:hAnsi="Times New Roman" w:cs="Times New Roman"/>
          <w:sz w:val="24"/>
          <w:szCs w:val="24"/>
        </w:rPr>
        <w:t>s</w:t>
      </w:r>
      <w:r w:rsidR="006B2638" w:rsidRPr="003D53CB">
        <w:rPr>
          <w:rFonts w:ascii="Times New Roman" w:eastAsia="Times New Roman" w:hAnsi="Times New Roman" w:cs="Times New Roman"/>
          <w:sz w:val="24"/>
          <w:szCs w:val="24"/>
        </w:rPr>
        <w:t xml:space="preserve"> or condition</w:t>
      </w:r>
      <w:r w:rsidR="00854F3E">
        <w:rPr>
          <w:rFonts w:ascii="Times New Roman" w:eastAsia="Times New Roman" w:hAnsi="Times New Roman" w:cs="Times New Roman"/>
          <w:sz w:val="24"/>
          <w:szCs w:val="24"/>
        </w:rPr>
        <w:t xml:space="preserve"> where other</w:t>
      </w:r>
      <w:r w:rsidR="006B2638" w:rsidRPr="003D53CB">
        <w:rPr>
          <w:rFonts w:ascii="Times New Roman" w:eastAsia="Times New Roman" w:hAnsi="Times New Roman" w:cs="Times New Roman"/>
          <w:sz w:val="24"/>
          <w:szCs w:val="24"/>
        </w:rPr>
        <w:t xml:space="preserve"> causes have been ruled out.</w:t>
      </w:r>
    </w:p>
    <w:p w14:paraId="5393C80C" w14:textId="77777777" w:rsidR="006B2638" w:rsidRPr="001114C6" w:rsidRDefault="001D1549" w:rsidP="00827E06">
      <w:pPr>
        <w:pStyle w:val="ListParagraph"/>
        <w:numPr>
          <w:ilvl w:val="1"/>
          <w:numId w:val="1"/>
        </w:numPr>
        <w:spacing w:after="0" w:line="240" w:lineRule="auto"/>
        <w:rPr>
          <w:rFonts w:ascii="Times New Roman" w:eastAsia="Times New Roman" w:hAnsi="Times New Roman" w:cs="Times New Roman"/>
          <w:b/>
          <w:sz w:val="24"/>
          <w:szCs w:val="24"/>
        </w:rPr>
      </w:pPr>
      <w:r w:rsidRPr="003D53CB">
        <w:rPr>
          <w:rFonts w:ascii="Times New Roman" w:eastAsia="Times New Roman" w:hAnsi="Times New Roman" w:cs="Times New Roman"/>
          <w:sz w:val="24"/>
          <w:szCs w:val="24"/>
          <w:shd w:val="clear" w:color="auto" w:fill="FFFFFF"/>
        </w:rPr>
        <w:t>S</w:t>
      </w:r>
      <w:r w:rsidR="006B2638" w:rsidRPr="003D53CB">
        <w:rPr>
          <w:rFonts w:ascii="Times New Roman" w:eastAsia="Times New Roman" w:hAnsi="Times New Roman" w:cs="Times New Roman"/>
          <w:sz w:val="24"/>
          <w:szCs w:val="24"/>
          <w:shd w:val="clear" w:color="auto" w:fill="FFFFFF"/>
        </w:rPr>
        <w:t>igns, symptoms, or related causes are persistent or clinically significant enough (e.g., causing functional decline) to warrant the initiation or continuation of medication therapy.</w:t>
      </w:r>
      <w:bookmarkStart w:id="0" w:name="_GoBack"/>
      <w:bookmarkEnd w:id="0"/>
    </w:p>
    <w:p w14:paraId="676E4701" w14:textId="77777777" w:rsidR="006B2638" w:rsidRPr="001114C6" w:rsidRDefault="001D1549" w:rsidP="00827E06">
      <w:pPr>
        <w:pStyle w:val="ListParagraph"/>
        <w:numPr>
          <w:ilvl w:val="1"/>
          <w:numId w:val="1"/>
        </w:numPr>
        <w:spacing w:after="0" w:line="240" w:lineRule="auto"/>
        <w:rPr>
          <w:rFonts w:ascii="Times New Roman" w:eastAsia="Times New Roman" w:hAnsi="Times New Roman" w:cs="Times New Roman"/>
          <w:b/>
          <w:sz w:val="24"/>
          <w:szCs w:val="24"/>
        </w:rPr>
      </w:pPr>
      <w:r w:rsidRPr="003D53CB">
        <w:rPr>
          <w:rFonts w:ascii="Times New Roman" w:eastAsia="Times New Roman" w:hAnsi="Times New Roman" w:cs="Times New Roman"/>
          <w:sz w:val="24"/>
          <w:szCs w:val="24"/>
          <w:shd w:val="clear" w:color="auto" w:fill="FFFFFF"/>
        </w:rPr>
        <w:t>I</w:t>
      </w:r>
      <w:r w:rsidR="006B2638" w:rsidRPr="003D53CB">
        <w:rPr>
          <w:rFonts w:ascii="Times New Roman" w:eastAsia="Times New Roman" w:hAnsi="Times New Roman" w:cs="Times New Roman"/>
          <w:sz w:val="24"/>
          <w:szCs w:val="24"/>
          <w:shd w:val="clear" w:color="auto" w:fill="FFFFFF"/>
        </w:rPr>
        <w:t>ntended or actual benefit is sufficient to justify the potential risk(s) or adverse consequences associated with the medication, dose, and duration.</w:t>
      </w:r>
    </w:p>
    <w:p w14:paraId="77D0E469" w14:textId="77777777" w:rsidR="006B2638" w:rsidRPr="001114C6" w:rsidRDefault="006B2638" w:rsidP="00827E06">
      <w:pPr>
        <w:pStyle w:val="ListParagraph"/>
        <w:numPr>
          <w:ilvl w:val="0"/>
          <w:numId w:val="4"/>
        </w:numPr>
        <w:spacing w:after="0" w:line="240" w:lineRule="auto"/>
        <w:rPr>
          <w:rFonts w:ascii="Times New Roman" w:eastAsia="Times New Roman" w:hAnsi="Times New Roman" w:cs="Times New Roman"/>
          <w:b/>
          <w:bCs/>
          <w:sz w:val="24"/>
          <w:szCs w:val="24"/>
        </w:rPr>
      </w:pPr>
      <w:r w:rsidRPr="00AF4655">
        <w:rPr>
          <w:rFonts w:ascii="Times New Roman" w:eastAsia="Times New Roman" w:hAnsi="Times New Roman" w:cs="Times New Roman"/>
          <w:b/>
          <w:sz w:val="24"/>
          <w:szCs w:val="24"/>
        </w:rPr>
        <w:t>Demonstrates</w:t>
      </w:r>
      <w:r w:rsidRPr="001114C6">
        <w:rPr>
          <w:rFonts w:ascii="Times New Roman" w:eastAsia="Times New Roman" w:hAnsi="Times New Roman" w:cs="Times New Roman"/>
          <w:b/>
          <w:bCs/>
          <w:sz w:val="24"/>
          <w:szCs w:val="24"/>
        </w:rPr>
        <w:t xml:space="preserve"> use of written protocols or resources to guide</w:t>
      </w:r>
      <w:r w:rsidR="00854F3E">
        <w:rPr>
          <w:rFonts w:ascii="Times New Roman" w:eastAsia="Times New Roman" w:hAnsi="Times New Roman" w:cs="Times New Roman"/>
          <w:b/>
          <w:bCs/>
          <w:sz w:val="24"/>
          <w:szCs w:val="24"/>
        </w:rPr>
        <w:t xml:space="preserve"> </w:t>
      </w:r>
      <w:r w:rsidRPr="001114C6">
        <w:rPr>
          <w:rFonts w:ascii="Times New Roman" w:eastAsia="Times New Roman" w:hAnsi="Times New Roman" w:cs="Times New Roman"/>
          <w:b/>
          <w:bCs/>
          <w:sz w:val="24"/>
          <w:szCs w:val="24"/>
        </w:rPr>
        <w:t>antibiotic use</w:t>
      </w:r>
      <w:r w:rsidR="00C57D1C" w:rsidRPr="001114C6">
        <w:rPr>
          <w:rFonts w:ascii="Times New Roman" w:eastAsia="Times New Roman" w:hAnsi="Times New Roman" w:cs="Times New Roman"/>
          <w:b/>
          <w:bCs/>
          <w:sz w:val="24"/>
          <w:szCs w:val="24"/>
        </w:rPr>
        <w:t>.</w:t>
      </w:r>
    </w:p>
    <w:p w14:paraId="23D78722" w14:textId="77777777" w:rsidR="006B2638" w:rsidRPr="001114C6" w:rsidRDefault="006B2638" w:rsidP="00827E06">
      <w:pPr>
        <w:pStyle w:val="ListParagraph"/>
        <w:numPr>
          <w:ilvl w:val="1"/>
          <w:numId w:val="2"/>
        </w:numPr>
        <w:spacing w:after="0" w:line="240" w:lineRule="auto"/>
        <w:rPr>
          <w:rFonts w:ascii="Times New Roman" w:eastAsia="Times New Roman" w:hAnsi="Times New Roman" w:cs="Times New Roman"/>
          <w:bCs/>
          <w:sz w:val="24"/>
          <w:szCs w:val="24"/>
        </w:rPr>
      </w:pPr>
      <w:r w:rsidRPr="001114C6">
        <w:rPr>
          <w:rFonts w:ascii="Times New Roman" w:eastAsia="Times New Roman" w:hAnsi="Times New Roman" w:cs="Times New Roman"/>
          <w:bCs/>
          <w:sz w:val="24"/>
          <w:szCs w:val="24"/>
        </w:rPr>
        <w:t>The use of infection assessment tools for antibiotic use for one or more infections</w:t>
      </w:r>
      <w:r w:rsidR="001D1549" w:rsidRPr="003D53CB">
        <w:rPr>
          <w:rFonts w:ascii="Times New Roman" w:eastAsia="Times New Roman" w:hAnsi="Times New Roman" w:cs="Times New Roman"/>
          <w:bCs/>
          <w:sz w:val="24"/>
          <w:szCs w:val="24"/>
        </w:rPr>
        <w:t xml:space="preserve"> </w:t>
      </w:r>
      <w:r w:rsidR="00E50BED" w:rsidRPr="003D53CB">
        <w:rPr>
          <w:rFonts w:ascii="Times New Roman" w:eastAsia="Times New Roman" w:hAnsi="Times New Roman" w:cs="Times New Roman"/>
          <w:bCs/>
          <w:sz w:val="24"/>
          <w:szCs w:val="24"/>
        </w:rPr>
        <w:t>(e.g., u</w:t>
      </w:r>
      <w:r w:rsidR="00E50BED" w:rsidRPr="001114C6">
        <w:rPr>
          <w:rFonts w:ascii="Times New Roman" w:eastAsia="Times New Roman" w:hAnsi="Times New Roman" w:cs="Times New Roman"/>
          <w:bCs/>
          <w:sz w:val="24"/>
          <w:szCs w:val="24"/>
        </w:rPr>
        <w:t xml:space="preserve">se of a </w:t>
      </w:r>
      <w:r w:rsidR="00E50BED">
        <w:rPr>
          <w:rFonts w:ascii="Times New Roman" w:eastAsia="Times New Roman" w:hAnsi="Times New Roman" w:cs="Times New Roman"/>
          <w:bCs/>
          <w:sz w:val="24"/>
          <w:szCs w:val="24"/>
        </w:rPr>
        <w:t>Situation, Background, Assessment and Recommendation (</w:t>
      </w:r>
      <w:r w:rsidR="00E50BED" w:rsidRPr="001114C6">
        <w:rPr>
          <w:rFonts w:ascii="Times New Roman" w:eastAsia="Times New Roman" w:hAnsi="Times New Roman" w:cs="Times New Roman"/>
          <w:bCs/>
          <w:sz w:val="24"/>
          <w:szCs w:val="24"/>
        </w:rPr>
        <w:t>SBAR</w:t>
      </w:r>
      <w:r w:rsidR="00E50BED">
        <w:rPr>
          <w:rFonts w:ascii="Times New Roman" w:eastAsia="Times New Roman" w:hAnsi="Times New Roman" w:cs="Times New Roman"/>
          <w:bCs/>
          <w:sz w:val="24"/>
          <w:szCs w:val="24"/>
        </w:rPr>
        <w:t>)</w:t>
      </w:r>
      <w:r w:rsidR="00E50BED" w:rsidRPr="001114C6">
        <w:rPr>
          <w:rFonts w:ascii="Times New Roman" w:eastAsia="Times New Roman" w:hAnsi="Times New Roman" w:cs="Times New Roman"/>
          <w:bCs/>
          <w:sz w:val="24"/>
          <w:szCs w:val="24"/>
        </w:rPr>
        <w:t xml:space="preserve"> communication tool for UTI assessment, application of the Loeb minimum criteria for initiation of antibiotics</w:t>
      </w:r>
      <w:r w:rsidR="00E50BED" w:rsidRPr="003D53CB">
        <w:rPr>
          <w:rFonts w:ascii="Times New Roman" w:eastAsia="Times New Roman" w:hAnsi="Times New Roman" w:cs="Times New Roman"/>
          <w:bCs/>
          <w:sz w:val="24"/>
          <w:szCs w:val="24"/>
        </w:rPr>
        <w:t>)</w:t>
      </w:r>
      <w:r w:rsidR="00E50BED" w:rsidRPr="001114C6">
        <w:rPr>
          <w:rFonts w:ascii="Times New Roman" w:eastAsia="Times New Roman" w:hAnsi="Times New Roman" w:cs="Times New Roman"/>
          <w:bCs/>
          <w:sz w:val="24"/>
          <w:szCs w:val="24"/>
        </w:rPr>
        <w:t>.</w:t>
      </w:r>
    </w:p>
    <w:p w14:paraId="1E67E7EA" w14:textId="77777777" w:rsidR="006B2638" w:rsidRPr="001114C6" w:rsidRDefault="006B2638" w:rsidP="00827E06">
      <w:pPr>
        <w:pStyle w:val="ListParagraph"/>
        <w:numPr>
          <w:ilvl w:val="0"/>
          <w:numId w:val="4"/>
        </w:numPr>
        <w:spacing w:after="0" w:line="240" w:lineRule="auto"/>
        <w:rPr>
          <w:rFonts w:ascii="Times New Roman" w:eastAsia="Times New Roman" w:hAnsi="Times New Roman" w:cs="Times New Roman"/>
          <w:b/>
          <w:bCs/>
          <w:sz w:val="24"/>
          <w:szCs w:val="24"/>
        </w:rPr>
      </w:pPr>
      <w:r w:rsidRPr="001114C6">
        <w:rPr>
          <w:rFonts w:ascii="Times New Roman" w:eastAsia="Times New Roman" w:hAnsi="Times New Roman" w:cs="Times New Roman"/>
          <w:b/>
          <w:bCs/>
          <w:sz w:val="24"/>
          <w:szCs w:val="24"/>
        </w:rPr>
        <w:t>Demonstrates</w:t>
      </w:r>
      <w:r w:rsidRPr="001114C6">
        <w:rPr>
          <w:rFonts w:ascii="Times New Roman" w:eastAsia="Times New Roman" w:hAnsi="Times New Roman" w:cs="Times New Roman"/>
          <w:b/>
          <w:sz w:val="24"/>
          <w:szCs w:val="24"/>
        </w:rPr>
        <w:t xml:space="preserve"> monitoring for each medication as appropriate</w:t>
      </w:r>
      <w:r w:rsidR="003D53CB" w:rsidRPr="001114C6">
        <w:rPr>
          <w:rFonts w:ascii="Times New Roman" w:eastAsia="Times New Roman" w:hAnsi="Times New Roman" w:cs="Times New Roman"/>
          <w:b/>
          <w:sz w:val="24"/>
          <w:szCs w:val="24"/>
        </w:rPr>
        <w:t>.</w:t>
      </w:r>
      <w:r w:rsidR="00400D0B" w:rsidRPr="001114C6">
        <w:rPr>
          <w:rFonts w:ascii="Times New Roman" w:eastAsia="Times New Roman" w:hAnsi="Times New Roman" w:cs="Times New Roman"/>
          <w:b/>
          <w:sz w:val="24"/>
          <w:szCs w:val="24"/>
        </w:rPr>
        <w:t xml:space="preserve"> </w:t>
      </w:r>
    </w:p>
    <w:p w14:paraId="1338B734" w14:textId="77777777" w:rsidR="006B2638" w:rsidRPr="001114C6" w:rsidRDefault="006B2638" w:rsidP="00827E06">
      <w:pPr>
        <w:pStyle w:val="ListParagraph"/>
        <w:numPr>
          <w:ilvl w:val="1"/>
          <w:numId w:val="1"/>
        </w:numPr>
        <w:spacing w:after="0" w:line="240" w:lineRule="auto"/>
        <w:rPr>
          <w:rFonts w:ascii="Times New Roman" w:eastAsia="Times New Roman" w:hAnsi="Times New Roman" w:cs="Times New Roman"/>
          <w:b/>
          <w:bCs/>
          <w:sz w:val="24"/>
          <w:szCs w:val="24"/>
        </w:rPr>
      </w:pPr>
      <w:r w:rsidRPr="001114C6">
        <w:rPr>
          <w:rFonts w:ascii="Times New Roman" w:eastAsia="Times New Roman" w:hAnsi="Times New Roman" w:cs="Times New Roman"/>
          <w:sz w:val="24"/>
          <w:szCs w:val="24"/>
        </w:rPr>
        <w:t xml:space="preserve">The following medications </w:t>
      </w:r>
      <w:r w:rsidR="003222A8" w:rsidRPr="003D53CB">
        <w:rPr>
          <w:rFonts w:ascii="Times New Roman" w:eastAsia="Times New Roman" w:hAnsi="Times New Roman" w:cs="Times New Roman"/>
          <w:sz w:val="24"/>
          <w:szCs w:val="24"/>
        </w:rPr>
        <w:t xml:space="preserve">pose a high risk for adverse consequences and </w:t>
      </w:r>
      <w:r w:rsidRPr="001114C6">
        <w:rPr>
          <w:rFonts w:ascii="Times New Roman" w:eastAsia="Times New Roman" w:hAnsi="Times New Roman" w:cs="Times New Roman"/>
          <w:sz w:val="24"/>
          <w:szCs w:val="24"/>
        </w:rPr>
        <w:t>should be monitored</w:t>
      </w:r>
      <w:r w:rsidR="003222A8" w:rsidRPr="003D53CB">
        <w:rPr>
          <w:rFonts w:ascii="Times New Roman" w:eastAsia="Times New Roman" w:hAnsi="Times New Roman" w:cs="Times New Roman"/>
          <w:sz w:val="24"/>
          <w:szCs w:val="24"/>
        </w:rPr>
        <w:t>:</w:t>
      </w:r>
    </w:p>
    <w:p w14:paraId="01D90C67" w14:textId="2F04BDDB" w:rsidR="006B2638" w:rsidRPr="00AF4655" w:rsidRDefault="006B2638" w:rsidP="00827E06">
      <w:pPr>
        <w:pStyle w:val="ListParagraph"/>
        <w:numPr>
          <w:ilvl w:val="2"/>
          <w:numId w:val="1"/>
        </w:numPr>
        <w:tabs>
          <w:tab w:val="left" w:pos="1980"/>
        </w:tabs>
        <w:spacing w:after="0" w:line="240" w:lineRule="auto"/>
        <w:ind w:left="1980" w:hanging="360"/>
        <w:rPr>
          <w:rFonts w:ascii="Times New Roman" w:eastAsia="Times New Roman" w:hAnsi="Times New Roman" w:cs="Times New Roman"/>
          <w:b/>
          <w:bCs/>
          <w:sz w:val="24"/>
          <w:szCs w:val="24"/>
        </w:rPr>
      </w:pPr>
      <w:r w:rsidRPr="00AF4655">
        <w:rPr>
          <w:rFonts w:ascii="Times New Roman" w:eastAsia="Times New Roman" w:hAnsi="Times New Roman" w:cs="Times New Roman"/>
          <w:b/>
          <w:sz w:val="24"/>
          <w:szCs w:val="24"/>
        </w:rPr>
        <w:t>Opioids</w:t>
      </w:r>
      <w:r w:rsidR="003222A8" w:rsidRPr="00AF4655">
        <w:rPr>
          <w:rFonts w:ascii="Times New Roman" w:eastAsia="Times New Roman" w:hAnsi="Times New Roman" w:cs="Times New Roman"/>
          <w:b/>
          <w:sz w:val="24"/>
          <w:szCs w:val="24"/>
        </w:rPr>
        <w:t xml:space="preserve"> </w:t>
      </w:r>
      <w:r w:rsidR="00E0241E" w:rsidRPr="00AF4655">
        <w:rPr>
          <w:rFonts w:ascii="Times New Roman" w:eastAsia="Times New Roman" w:hAnsi="Times New Roman" w:cs="Times New Roman"/>
          <w:b/>
          <w:bCs/>
          <w:sz w:val="24"/>
          <w:szCs w:val="24"/>
        </w:rPr>
        <w:t>–</w:t>
      </w:r>
      <w:r w:rsidRPr="00AF4655">
        <w:rPr>
          <w:rFonts w:ascii="Times New Roman" w:eastAsia="Times New Roman" w:hAnsi="Times New Roman" w:cs="Times New Roman"/>
          <w:sz w:val="24"/>
          <w:szCs w:val="24"/>
        </w:rPr>
        <w:t xml:space="preserve"> assess pain, implement bowel program</w:t>
      </w:r>
      <w:r w:rsidR="008110DE">
        <w:rPr>
          <w:rFonts w:ascii="Times New Roman" w:eastAsia="Times New Roman" w:hAnsi="Times New Roman" w:cs="Times New Roman"/>
          <w:sz w:val="24"/>
          <w:szCs w:val="24"/>
        </w:rPr>
        <w:t>.</w:t>
      </w:r>
    </w:p>
    <w:p w14:paraId="7EBD7BF8" w14:textId="702606D9" w:rsidR="006B2638" w:rsidRPr="00AF4655" w:rsidRDefault="006B2638" w:rsidP="00827E06">
      <w:pPr>
        <w:pStyle w:val="ListParagraph"/>
        <w:numPr>
          <w:ilvl w:val="2"/>
          <w:numId w:val="1"/>
        </w:numPr>
        <w:tabs>
          <w:tab w:val="left" w:pos="1980"/>
        </w:tabs>
        <w:spacing w:after="0" w:line="240" w:lineRule="auto"/>
        <w:ind w:left="1980" w:hanging="360"/>
        <w:rPr>
          <w:rFonts w:ascii="Times New Roman" w:eastAsia="Times New Roman" w:hAnsi="Times New Roman" w:cs="Times New Roman"/>
          <w:b/>
          <w:bCs/>
          <w:sz w:val="24"/>
          <w:szCs w:val="24"/>
        </w:rPr>
      </w:pPr>
      <w:r w:rsidRPr="00AF4655">
        <w:rPr>
          <w:rFonts w:ascii="Times New Roman" w:eastAsia="Times New Roman" w:hAnsi="Times New Roman" w:cs="Times New Roman"/>
          <w:b/>
          <w:sz w:val="24"/>
          <w:szCs w:val="24"/>
        </w:rPr>
        <w:t>Anticoagulant</w:t>
      </w:r>
      <w:r w:rsidR="003222A8" w:rsidRPr="00AF4655">
        <w:rPr>
          <w:rFonts w:ascii="Times New Roman" w:eastAsia="Times New Roman" w:hAnsi="Times New Roman" w:cs="Times New Roman"/>
          <w:b/>
          <w:sz w:val="24"/>
          <w:szCs w:val="24"/>
        </w:rPr>
        <w:t xml:space="preserve"> </w:t>
      </w:r>
      <w:r w:rsidR="00E0241E" w:rsidRPr="00AF4655">
        <w:rPr>
          <w:rFonts w:ascii="Times New Roman" w:eastAsia="Times New Roman" w:hAnsi="Times New Roman" w:cs="Times New Roman"/>
          <w:b/>
          <w:bCs/>
          <w:sz w:val="24"/>
          <w:szCs w:val="24"/>
        </w:rPr>
        <w:t>–</w:t>
      </w:r>
      <w:r w:rsidRPr="00AF4655">
        <w:rPr>
          <w:rFonts w:ascii="Times New Roman" w:eastAsia="Times New Roman" w:hAnsi="Times New Roman" w:cs="Times New Roman"/>
          <w:sz w:val="24"/>
          <w:szCs w:val="24"/>
        </w:rPr>
        <w:t xml:space="preserve"> bleeding/bruising, </w:t>
      </w:r>
      <w:proofErr w:type="spellStart"/>
      <w:r w:rsidRPr="00AF4655">
        <w:rPr>
          <w:rFonts w:ascii="Times New Roman" w:eastAsia="Times New Roman" w:hAnsi="Times New Roman" w:cs="Times New Roman"/>
          <w:sz w:val="24"/>
          <w:szCs w:val="24"/>
        </w:rPr>
        <w:t>protime</w:t>
      </w:r>
      <w:proofErr w:type="spellEnd"/>
      <w:r w:rsidRPr="00AF4655">
        <w:rPr>
          <w:rFonts w:ascii="Times New Roman" w:eastAsia="Times New Roman" w:hAnsi="Times New Roman" w:cs="Times New Roman"/>
          <w:sz w:val="24"/>
          <w:szCs w:val="24"/>
        </w:rPr>
        <w:t xml:space="preserve">/international </w:t>
      </w:r>
      <w:r w:rsidR="00CB1908" w:rsidRPr="00AF4655">
        <w:rPr>
          <w:rFonts w:ascii="Times New Roman" w:eastAsia="Times New Roman" w:hAnsi="Times New Roman" w:cs="Times New Roman"/>
          <w:sz w:val="24"/>
          <w:szCs w:val="24"/>
        </w:rPr>
        <w:t>normalized</w:t>
      </w:r>
      <w:r w:rsidRPr="00AF4655">
        <w:rPr>
          <w:rFonts w:ascii="Times New Roman" w:eastAsia="Times New Roman" w:hAnsi="Times New Roman" w:cs="Times New Roman"/>
          <w:sz w:val="24"/>
          <w:szCs w:val="24"/>
        </w:rPr>
        <w:t xml:space="preserve"> ratio (PT/INR), interaction with other medications</w:t>
      </w:r>
      <w:r w:rsidR="00715F4B" w:rsidRPr="00AF4655">
        <w:rPr>
          <w:rFonts w:ascii="Times New Roman" w:eastAsia="Times New Roman" w:hAnsi="Times New Roman" w:cs="Times New Roman"/>
          <w:sz w:val="24"/>
          <w:szCs w:val="24"/>
        </w:rPr>
        <w:t xml:space="preserve">, facility must have policies around monitoring, lab work, communication of lab values, </w:t>
      </w:r>
      <w:proofErr w:type="gramStart"/>
      <w:r w:rsidR="00715F4B" w:rsidRPr="00AF4655">
        <w:rPr>
          <w:rFonts w:ascii="Times New Roman" w:eastAsia="Times New Roman" w:hAnsi="Times New Roman" w:cs="Times New Roman"/>
          <w:sz w:val="24"/>
          <w:szCs w:val="24"/>
        </w:rPr>
        <w:t>implementation</w:t>
      </w:r>
      <w:proofErr w:type="gramEnd"/>
      <w:r w:rsidR="00715F4B" w:rsidRPr="00AF4655">
        <w:rPr>
          <w:rFonts w:ascii="Times New Roman" w:eastAsia="Times New Roman" w:hAnsi="Times New Roman" w:cs="Times New Roman"/>
          <w:sz w:val="24"/>
          <w:szCs w:val="24"/>
        </w:rPr>
        <w:t xml:space="preserve"> of new orders in response to lab values and/or symptoms.</w:t>
      </w:r>
    </w:p>
    <w:p w14:paraId="4649CDE9" w14:textId="2FE93822" w:rsidR="006B2638" w:rsidRPr="00AF4655" w:rsidRDefault="006B2638" w:rsidP="00827E06">
      <w:pPr>
        <w:pStyle w:val="ListParagraph"/>
        <w:numPr>
          <w:ilvl w:val="2"/>
          <w:numId w:val="1"/>
        </w:numPr>
        <w:tabs>
          <w:tab w:val="left" w:pos="1980"/>
        </w:tabs>
        <w:spacing w:after="0" w:line="240" w:lineRule="auto"/>
        <w:ind w:left="1980" w:hanging="360"/>
        <w:rPr>
          <w:rFonts w:ascii="Times New Roman" w:eastAsia="Times New Roman" w:hAnsi="Times New Roman" w:cs="Times New Roman"/>
          <w:b/>
          <w:sz w:val="24"/>
          <w:szCs w:val="24"/>
        </w:rPr>
      </w:pPr>
      <w:r w:rsidRPr="00AF4655">
        <w:rPr>
          <w:rFonts w:ascii="Times New Roman" w:eastAsia="Times New Roman" w:hAnsi="Times New Roman" w:cs="Times New Roman"/>
          <w:b/>
          <w:sz w:val="24"/>
          <w:szCs w:val="24"/>
        </w:rPr>
        <w:t>Diuretics</w:t>
      </w:r>
      <w:r w:rsidR="003222A8" w:rsidRPr="00AF4655">
        <w:rPr>
          <w:rFonts w:ascii="Times New Roman" w:eastAsia="Times New Roman" w:hAnsi="Times New Roman" w:cs="Times New Roman"/>
          <w:b/>
          <w:sz w:val="24"/>
          <w:szCs w:val="24"/>
        </w:rPr>
        <w:t xml:space="preserve"> </w:t>
      </w:r>
      <w:r w:rsidR="00E0241E" w:rsidRPr="00AF4655">
        <w:rPr>
          <w:rFonts w:ascii="Times New Roman" w:eastAsia="Times New Roman" w:hAnsi="Times New Roman" w:cs="Times New Roman"/>
          <w:b/>
          <w:bCs/>
          <w:sz w:val="24"/>
          <w:szCs w:val="24"/>
        </w:rPr>
        <w:t>–</w:t>
      </w:r>
      <w:r w:rsidRPr="00AF4655">
        <w:rPr>
          <w:rFonts w:ascii="Times New Roman" w:eastAsia="Times New Roman" w:hAnsi="Times New Roman" w:cs="Times New Roman"/>
          <w:sz w:val="24"/>
          <w:szCs w:val="24"/>
        </w:rPr>
        <w:t xml:space="preserve"> edema, potassium level, signs of electrolyte imbalance</w:t>
      </w:r>
      <w:r w:rsidR="008110DE">
        <w:rPr>
          <w:rFonts w:ascii="Times New Roman" w:eastAsia="Times New Roman" w:hAnsi="Times New Roman" w:cs="Times New Roman"/>
          <w:sz w:val="24"/>
          <w:szCs w:val="24"/>
        </w:rPr>
        <w:t>.</w:t>
      </w:r>
      <w:r w:rsidRPr="00AF4655">
        <w:rPr>
          <w:rFonts w:ascii="Times New Roman" w:eastAsia="Times New Roman" w:hAnsi="Times New Roman" w:cs="Times New Roman"/>
          <w:sz w:val="24"/>
          <w:szCs w:val="24"/>
        </w:rPr>
        <w:t xml:space="preserve"> </w:t>
      </w:r>
    </w:p>
    <w:p w14:paraId="186D34F2" w14:textId="46E844BF" w:rsidR="006B2638" w:rsidRPr="00AF4655" w:rsidRDefault="006B2638" w:rsidP="00827E06">
      <w:pPr>
        <w:pStyle w:val="ListParagraph"/>
        <w:numPr>
          <w:ilvl w:val="2"/>
          <w:numId w:val="1"/>
        </w:numPr>
        <w:tabs>
          <w:tab w:val="left" w:pos="1980"/>
        </w:tabs>
        <w:spacing w:after="0" w:line="240" w:lineRule="auto"/>
        <w:ind w:left="1980" w:hanging="360"/>
        <w:rPr>
          <w:rFonts w:ascii="Times New Roman" w:eastAsia="Times New Roman" w:hAnsi="Times New Roman" w:cs="Times New Roman"/>
          <w:b/>
          <w:sz w:val="24"/>
          <w:szCs w:val="24"/>
        </w:rPr>
      </w:pPr>
      <w:r w:rsidRPr="00AF4655">
        <w:rPr>
          <w:rFonts w:ascii="Times New Roman" w:eastAsia="Times New Roman" w:hAnsi="Times New Roman" w:cs="Times New Roman"/>
          <w:b/>
          <w:bCs/>
          <w:sz w:val="24"/>
          <w:szCs w:val="24"/>
        </w:rPr>
        <w:t xml:space="preserve">Insulin – </w:t>
      </w:r>
      <w:r w:rsidRPr="00AF4655">
        <w:rPr>
          <w:rFonts w:ascii="Times New Roman" w:eastAsia="Times New Roman" w:hAnsi="Times New Roman" w:cs="Times New Roman"/>
          <w:sz w:val="24"/>
          <w:szCs w:val="24"/>
        </w:rPr>
        <w:t>monitoring of blood glucose levels</w:t>
      </w:r>
      <w:r w:rsidR="00810A50" w:rsidRPr="00AF4655">
        <w:rPr>
          <w:rFonts w:ascii="Times New Roman" w:eastAsia="Times New Roman" w:hAnsi="Times New Roman" w:cs="Times New Roman"/>
          <w:sz w:val="24"/>
          <w:szCs w:val="24"/>
        </w:rPr>
        <w:t xml:space="preserve">, hemoglobin </w:t>
      </w:r>
      <w:proofErr w:type="gramStart"/>
      <w:r w:rsidR="00810A50" w:rsidRPr="00AF4655">
        <w:rPr>
          <w:rFonts w:ascii="Times New Roman" w:eastAsia="Times New Roman" w:hAnsi="Times New Roman" w:cs="Times New Roman"/>
          <w:sz w:val="24"/>
          <w:szCs w:val="24"/>
        </w:rPr>
        <w:t>A1c</w:t>
      </w:r>
      <w:proofErr w:type="gramEnd"/>
      <w:r w:rsidR="00506315" w:rsidRPr="00AF4655">
        <w:rPr>
          <w:rFonts w:ascii="Times New Roman" w:eastAsia="Times New Roman" w:hAnsi="Times New Roman" w:cs="Times New Roman"/>
          <w:sz w:val="24"/>
          <w:szCs w:val="24"/>
        </w:rPr>
        <w:t xml:space="preserve"> (HbA1c)</w:t>
      </w:r>
      <w:r w:rsidR="00810A50" w:rsidRPr="00AF4655">
        <w:rPr>
          <w:rFonts w:ascii="Times New Roman" w:eastAsia="Times New Roman" w:hAnsi="Times New Roman" w:cs="Times New Roman"/>
          <w:sz w:val="24"/>
          <w:szCs w:val="24"/>
        </w:rPr>
        <w:t xml:space="preserve">, </w:t>
      </w:r>
      <w:r w:rsidRPr="00AF4655">
        <w:rPr>
          <w:rFonts w:ascii="Times New Roman" w:eastAsia="Times New Roman" w:hAnsi="Times New Roman" w:cs="Times New Roman"/>
          <w:sz w:val="24"/>
          <w:szCs w:val="24"/>
        </w:rPr>
        <w:t>and symptoms of hyper/hypoglycemia</w:t>
      </w:r>
      <w:r w:rsidR="008110DE">
        <w:rPr>
          <w:rFonts w:ascii="Times New Roman" w:eastAsia="Times New Roman" w:hAnsi="Times New Roman" w:cs="Times New Roman"/>
          <w:sz w:val="24"/>
          <w:szCs w:val="24"/>
        </w:rPr>
        <w:t>.</w:t>
      </w:r>
    </w:p>
    <w:p w14:paraId="3094DE77" w14:textId="55C9B557" w:rsidR="006B2638" w:rsidRPr="00AF4655" w:rsidRDefault="006B2638" w:rsidP="00827E06">
      <w:pPr>
        <w:pStyle w:val="ListParagraph"/>
        <w:numPr>
          <w:ilvl w:val="2"/>
          <w:numId w:val="1"/>
        </w:numPr>
        <w:tabs>
          <w:tab w:val="left" w:pos="1980"/>
        </w:tabs>
        <w:spacing w:after="0" w:line="240" w:lineRule="auto"/>
        <w:ind w:left="1980" w:hanging="378"/>
        <w:rPr>
          <w:rFonts w:ascii="Times New Roman" w:eastAsia="Times New Roman" w:hAnsi="Times New Roman" w:cs="Times New Roman"/>
          <w:b/>
          <w:bCs/>
          <w:sz w:val="24"/>
          <w:szCs w:val="24"/>
        </w:rPr>
      </w:pPr>
      <w:r w:rsidRPr="00AF4655">
        <w:rPr>
          <w:rFonts w:ascii="Times New Roman" w:eastAsia="Times New Roman" w:hAnsi="Times New Roman" w:cs="Times New Roman"/>
          <w:b/>
          <w:bCs/>
          <w:sz w:val="24"/>
          <w:szCs w:val="24"/>
        </w:rPr>
        <w:t>Antibiotics –</w:t>
      </w:r>
      <w:r w:rsidR="00AF4655">
        <w:rPr>
          <w:rFonts w:ascii="Times New Roman" w:eastAsia="Times New Roman" w:hAnsi="Times New Roman" w:cs="Times New Roman"/>
          <w:b/>
          <w:bCs/>
          <w:sz w:val="24"/>
          <w:szCs w:val="24"/>
        </w:rPr>
        <w:t xml:space="preserve"> </w:t>
      </w:r>
      <w:r w:rsidR="003222A8" w:rsidRPr="00AF4655">
        <w:rPr>
          <w:rFonts w:ascii="Times New Roman" w:eastAsia="Times New Roman" w:hAnsi="Times New Roman" w:cs="Times New Roman"/>
          <w:bCs/>
          <w:sz w:val="24"/>
          <w:szCs w:val="24"/>
        </w:rPr>
        <w:t>i</w:t>
      </w:r>
      <w:r w:rsidRPr="00AF4655">
        <w:rPr>
          <w:rFonts w:ascii="Times New Roman" w:eastAsia="Times New Roman" w:hAnsi="Times New Roman" w:cs="Times New Roman"/>
          <w:bCs/>
          <w:sz w:val="24"/>
          <w:szCs w:val="24"/>
        </w:rPr>
        <w:t>nteractions with other medications (e.g., warfarin), adverse events (e.g., rash, diarrhea);</w:t>
      </w:r>
      <w:r w:rsidR="00B248C5" w:rsidRPr="00AF4655">
        <w:t xml:space="preserve"> </w:t>
      </w:r>
      <w:r w:rsidR="00B248C5" w:rsidRPr="00AF4655">
        <w:rPr>
          <w:rFonts w:ascii="Times New Roman" w:eastAsia="Times New Roman" w:hAnsi="Times New Roman" w:cs="Times New Roman"/>
          <w:bCs/>
          <w:sz w:val="24"/>
          <w:szCs w:val="24"/>
        </w:rPr>
        <w:t>prescriptions must include documentation of indication, dose, route and duration and be</w:t>
      </w:r>
      <w:r w:rsidRPr="00AF4655">
        <w:rPr>
          <w:rFonts w:ascii="Times New Roman" w:eastAsia="Times New Roman" w:hAnsi="Times New Roman" w:cs="Times New Roman"/>
          <w:bCs/>
          <w:sz w:val="24"/>
          <w:szCs w:val="24"/>
        </w:rPr>
        <w:t xml:space="preserve"> review</w:t>
      </w:r>
      <w:r w:rsidR="00B248C5" w:rsidRPr="00AF4655">
        <w:rPr>
          <w:rFonts w:ascii="Times New Roman" w:eastAsia="Times New Roman" w:hAnsi="Times New Roman" w:cs="Times New Roman"/>
          <w:bCs/>
          <w:sz w:val="24"/>
          <w:szCs w:val="24"/>
        </w:rPr>
        <w:t>ed</w:t>
      </w:r>
      <w:r w:rsidRPr="00AF4655">
        <w:rPr>
          <w:rFonts w:ascii="Times New Roman" w:eastAsia="Times New Roman" w:hAnsi="Times New Roman" w:cs="Times New Roman"/>
          <w:bCs/>
          <w:sz w:val="24"/>
          <w:szCs w:val="24"/>
        </w:rPr>
        <w:t xml:space="preserve"> 2-3 days after antibiotic initiation to assess response</w:t>
      </w:r>
      <w:r w:rsidR="00B248C5" w:rsidRPr="00AF4655">
        <w:rPr>
          <w:rFonts w:ascii="Times New Roman" w:eastAsia="Times New Roman" w:hAnsi="Times New Roman" w:cs="Times New Roman"/>
          <w:bCs/>
          <w:sz w:val="24"/>
          <w:szCs w:val="24"/>
        </w:rPr>
        <w:t xml:space="preserve"> and </w:t>
      </w:r>
      <w:r w:rsidRPr="00AF4655">
        <w:rPr>
          <w:rFonts w:ascii="Times New Roman" w:eastAsia="Times New Roman" w:hAnsi="Times New Roman" w:cs="Times New Roman"/>
          <w:bCs/>
          <w:sz w:val="24"/>
          <w:szCs w:val="24"/>
        </w:rPr>
        <w:t xml:space="preserve">labs, and </w:t>
      </w:r>
      <w:r w:rsidR="00B248C5" w:rsidRPr="00AF4655">
        <w:rPr>
          <w:rFonts w:ascii="Times New Roman" w:eastAsia="Times New Roman" w:hAnsi="Times New Roman" w:cs="Times New Roman"/>
          <w:bCs/>
          <w:sz w:val="24"/>
          <w:szCs w:val="24"/>
        </w:rPr>
        <w:t xml:space="preserve">prescriber should </w:t>
      </w:r>
      <w:r w:rsidRPr="00AF4655">
        <w:rPr>
          <w:rFonts w:ascii="Times New Roman" w:eastAsia="Times New Roman" w:hAnsi="Times New Roman" w:cs="Times New Roman"/>
          <w:bCs/>
          <w:sz w:val="24"/>
          <w:szCs w:val="24"/>
        </w:rPr>
        <w:t>reassess antibiotic selection</w:t>
      </w:r>
      <w:r w:rsidR="00B248C5" w:rsidRPr="00AF4655">
        <w:rPr>
          <w:rFonts w:ascii="Times New Roman" w:eastAsia="Times New Roman" w:hAnsi="Times New Roman" w:cs="Times New Roman"/>
          <w:bCs/>
          <w:sz w:val="24"/>
          <w:szCs w:val="24"/>
        </w:rPr>
        <w:t xml:space="preserve"> as appropriate.</w:t>
      </w:r>
      <w:r w:rsidRPr="00AF4655">
        <w:rPr>
          <w:rFonts w:ascii="Times New Roman" w:eastAsia="Times New Roman" w:hAnsi="Times New Roman" w:cs="Times New Roman"/>
          <w:bCs/>
          <w:sz w:val="24"/>
          <w:szCs w:val="24"/>
        </w:rPr>
        <w:t xml:space="preserve">  </w:t>
      </w:r>
    </w:p>
    <w:p w14:paraId="5A2737B2" w14:textId="043C53AB" w:rsidR="00E35153" w:rsidRPr="00447608" w:rsidRDefault="00E35153" w:rsidP="00827E06">
      <w:pPr>
        <w:pStyle w:val="ListParagraph"/>
        <w:numPr>
          <w:ilvl w:val="2"/>
          <w:numId w:val="1"/>
        </w:numPr>
        <w:tabs>
          <w:tab w:val="left" w:pos="1980"/>
        </w:tabs>
        <w:spacing w:after="0" w:line="240" w:lineRule="auto"/>
        <w:ind w:left="1980" w:hanging="360"/>
        <w:rPr>
          <w:rFonts w:ascii="Times New Roman" w:eastAsia="Times New Roman" w:hAnsi="Times New Roman" w:cs="Times New Roman"/>
          <w:b/>
          <w:bCs/>
          <w:sz w:val="24"/>
          <w:szCs w:val="24"/>
        </w:rPr>
      </w:pPr>
      <w:r w:rsidRPr="00AF4655">
        <w:rPr>
          <w:rFonts w:ascii="Times New Roman" w:eastAsia="Times New Roman" w:hAnsi="Times New Roman" w:cs="Times New Roman"/>
          <w:b/>
          <w:sz w:val="24"/>
          <w:szCs w:val="24"/>
        </w:rPr>
        <w:lastRenderedPageBreak/>
        <w:t xml:space="preserve">All </w:t>
      </w:r>
      <w:proofErr w:type="spellStart"/>
      <w:r w:rsidRPr="00AF4655">
        <w:rPr>
          <w:rFonts w:ascii="Times New Roman" w:eastAsia="Times New Roman" w:hAnsi="Times New Roman" w:cs="Times New Roman"/>
          <w:b/>
          <w:sz w:val="24"/>
          <w:szCs w:val="24"/>
        </w:rPr>
        <w:t>psychotropics</w:t>
      </w:r>
      <w:proofErr w:type="spellEnd"/>
      <w:r w:rsidRPr="00AF4655">
        <w:rPr>
          <w:rFonts w:ascii="Times New Roman" w:eastAsia="Times New Roman" w:hAnsi="Times New Roman" w:cs="Times New Roman"/>
          <w:b/>
          <w:sz w:val="24"/>
          <w:szCs w:val="24"/>
        </w:rPr>
        <w:t xml:space="preserve"> </w:t>
      </w:r>
      <w:r w:rsidR="00E0241E" w:rsidRPr="00AF4655">
        <w:rPr>
          <w:rFonts w:ascii="Times New Roman" w:eastAsia="Times New Roman" w:hAnsi="Times New Roman" w:cs="Times New Roman"/>
          <w:b/>
          <w:bCs/>
          <w:sz w:val="24"/>
          <w:szCs w:val="24"/>
        </w:rPr>
        <w:t>–</w:t>
      </w:r>
      <w:r w:rsidRPr="003D53CB">
        <w:rPr>
          <w:rFonts w:ascii="Times New Roman" w:eastAsia="Times New Roman" w:hAnsi="Times New Roman" w:cs="Times New Roman"/>
          <w:b/>
          <w:i/>
          <w:sz w:val="24"/>
          <w:szCs w:val="24"/>
        </w:rPr>
        <w:t xml:space="preserve"> </w:t>
      </w:r>
      <w:r w:rsidR="00E51033">
        <w:rPr>
          <w:rFonts w:ascii="Times New Roman" w:eastAsia="Times New Roman" w:hAnsi="Times New Roman" w:cs="Times New Roman"/>
          <w:sz w:val="24"/>
          <w:szCs w:val="24"/>
        </w:rPr>
        <w:t>monitor</w:t>
      </w:r>
      <w:r w:rsidRPr="001114C6">
        <w:rPr>
          <w:rFonts w:ascii="Times New Roman" w:eastAsia="Times New Roman" w:hAnsi="Times New Roman" w:cs="Times New Roman"/>
          <w:sz w:val="24"/>
          <w:szCs w:val="24"/>
        </w:rPr>
        <w:t xml:space="preserve"> behavior</w:t>
      </w:r>
      <w:r w:rsidR="00E51033">
        <w:rPr>
          <w:rFonts w:ascii="Times New Roman" w:eastAsia="Times New Roman" w:hAnsi="Times New Roman" w:cs="Times New Roman"/>
          <w:sz w:val="24"/>
          <w:szCs w:val="24"/>
        </w:rPr>
        <w:t>al expressions or indications of distress</w:t>
      </w:r>
      <w:r w:rsidR="008110DE">
        <w:rPr>
          <w:rFonts w:ascii="Times New Roman" w:eastAsia="Times New Roman" w:hAnsi="Times New Roman" w:cs="Times New Roman"/>
          <w:sz w:val="24"/>
          <w:szCs w:val="24"/>
        </w:rPr>
        <w:t>.</w:t>
      </w:r>
    </w:p>
    <w:p w14:paraId="2D9097E8" w14:textId="77777777" w:rsidR="00447608" w:rsidRPr="00447608" w:rsidRDefault="00447608" w:rsidP="00827E06">
      <w:pPr>
        <w:pStyle w:val="ListParagraph"/>
        <w:numPr>
          <w:ilvl w:val="1"/>
          <w:numId w:val="1"/>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Facility staff, along with the pharmacist and prescribing practitioner r</w:t>
      </w:r>
      <w:r w:rsidRPr="00447608">
        <w:rPr>
          <w:rFonts w:ascii="Times New Roman" w:eastAsia="Times New Roman" w:hAnsi="Times New Roman" w:cs="Times New Roman"/>
          <w:bCs/>
          <w:sz w:val="24"/>
          <w:szCs w:val="24"/>
        </w:rPr>
        <w:t>ecognize and evaluate the onset or worsening of signs or symptoms, or a change in condition to determine whether these potentially may be related to the medication regimen; and follow</w:t>
      </w:r>
      <w:r>
        <w:rPr>
          <w:rFonts w:ascii="Times New Roman" w:eastAsia="Times New Roman" w:hAnsi="Times New Roman" w:cs="Times New Roman"/>
          <w:bCs/>
          <w:sz w:val="24"/>
          <w:szCs w:val="24"/>
        </w:rPr>
        <w:t xml:space="preserve"> </w:t>
      </w:r>
      <w:r w:rsidRPr="00447608">
        <w:rPr>
          <w:rFonts w:ascii="Times New Roman" w:eastAsia="Times New Roman" w:hAnsi="Times New Roman" w:cs="Times New Roman"/>
          <w:bCs/>
          <w:sz w:val="24"/>
          <w:szCs w:val="24"/>
        </w:rPr>
        <w:t>up as necessary upon identifying adverse consequences.</w:t>
      </w:r>
    </w:p>
    <w:p w14:paraId="1F207CDE" w14:textId="77777777" w:rsidR="00447608" w:rsidRPr="00E51033" w:rsidRDefault="00E51033" w:rsidP="00827E06">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Facility staff monitor the effectiveness of each medication and make changes to the pharmacological intervention, when necessary. </w:t>
      </w:r>
    </w:p>
    <w:p w14:paraId="3C632578" w14:textId="77777777" w:rsidR="006B2638" w:rsidRPr="001114C6" w:rsidRDefault="006B2638" w:rsidP="00827E06">
      <w:pPr>
        <w:pStyle w:val="ListParagraph"/>
        <w:numPr>
          <w:ilvl w:val="0"/>
          <w:numId w:val="4"/>
        </w:numPr>
        <w:spacing w:after="0" w:line="240" w:lineRule="auto"/>
        <w:rPr>
          <w:rFonts w:ascii="Times New Roman" w:eastAsia="Times New Roman" w:hAnsi="Times New Roman" w:cs="Times New Roman"/>
          <w:b/>
          <w:bCs/>
          <w:sz w:val="24"/>
          <w:szCs w:val="24"/>
        </w:rPr>
      </w:pPr>
      <w:r w:rsidRPr="001114C6">
        <w:rPr>
          <w:rFonts w:ascii="Times New Roman" w:eastAsia="Times New Roman" w:hAnsi="Times New Roman" w:cs="Times New Roman"/>
          <w:b/>
          <w:bCs/>
          <w:sz w:val="24"/>
          <w:szCs w:val="24"/>
        </w:rPr>
        <w:t>Demonstrates</w:t>
      </w:r>
      <w:r w:rsidRPr="001114C6">
        <w:rPr>
          <w:rFonts w:ascii="Times New Roman" w:eastAsia="Times New Roman" w:hAnsi="Times New Roman" w:cs="Times New Roman"/>
          <w:b/>
          <w:sz w:val="24"/>
          <w:szCs w:val="24"/>
        </w:rPr>
        <w:t xml:space="preserve"> appropriate dosing </w:t>
      </w:r>
      <w:r w:rsidR="009B0D94">
        <w:rPr>
          <w:rFonts w:ascii="Times New Roman" w:eastAsia="Times New Roman" w:hAnsi="Times New Roman" w:cs="Times New Roman"/>
          <w:b/>
          <w:sz w:val="24"/>
          <w:szCs w:val="24"/>
        </w:rPr>
        <w:t>for</w:t>
      </w:r>
      <w:r w:rsidRPr="001114C6">
        <w:rPr>
          <w:rFonts w:ascii="Times New Roman" w:eastAsia="Times New Roman" w:hAnsi="Times New Roman" w:cs="Times New Roman"/>
          <w:b/>
          <w:sz w:val="24"/>
          <w:szCs w:val="24"/>
        </w:rPr>
        <w:t xml:space="preserve"> each medication</w:t>
      </w:r>
      <w:r w:rsidR="00C57D1C" w:rsidRPr="001114C6">
        <w:rPr>
          <w:rFonts w:ascii="Times New Roman" w:eastAsia="Times New Roman" w:hAnsi="Times New Roman" w:cs="Times New Roman"/>
          <w:b/>
          <w:sz w:val="24"/>
          <w:szCs w:val="24"/>
        </w:rPr>
        <w:t>.</w:t>
      </w:r>
      <w:r w:rsidRPr="001114C6">
        <w:rPr>
          <w:rFonts w:ascii="Times New Roman" w:eastAsia="Times New Roman" w:hAnsi="Times New Roman" w:cs="Times New Roman"/>
          <w:b/>
          <w:sz w:val="24"/>
          <w:szCs w:val="24"/>
        </w:rPr>
        <w:t xml:space="preserve"> </w:t>
      </w:r>
    </w:p>
    <w:p w14:paraId="42A137BF" w14:textId="77777777" w:rsidR="006B2638" w:rsidRPr="001114C6" w:rsidRDefault="006B2638" w:rsidP="00827E06">
      <w:pPr>
        <w:pStyle w:val="ListParagraph"/>
        <w:numPr>
          <w:ilvl w:val="1"/>
          <w:numId w:val="1"/>
        </w:numPr>
        <w:spacing w:after="0" w:line="240" w:lineRule="auto"/>
        <w:rPr>
          <w:rFonts w:ascii="Times New Roman" w:eastAsia="Times New Roman" w:hAnsi="Times New Roman" w:cs="Times New Roman"/>
          <w:b/>
          <w:bCs/>
          <w:sz w:val="24"/>
          <w:szCs w:val="24"/>
        </w:rPr>
      </w:pPr>
      <w:r w:rsidRPr="001114C6">
        <w:rPr>
          <w:rFonts w:ascii="Times New Roman" w:eastAsia="Times New Roman" w:hAnsi="Times New Roman" w:cs="Times New Roman"/>
          <w:sz w:val="24"/>
          <w:szCs w:val="24"/>
        </w:rPr>
        <w:t xml:space="preserve">Is there documentation of a rationale for any medication that exceeds the manufacturer’s recommendations, clinical practice guidelines, evidence based guidelines or standards of practice? </w:t>
      </w:r>
    </w:p>
    <w:p w14:paraId="3DE47B58" w14:textId="77777777" w:rsidR="00610F29" w:rsidRDefault="00610F29" w:rsidP="00827E06">
      <w:pPr>
        <w:pStyle w:val="ListParagraph"/>
        <w:numPr>
          <w:ilvl w:val="0"/>
          <w:numId w:val="4"/>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Documents duration for each medication. </w:t>
      </w:r>
    </w:p>
    <w:p w14:paraId="015CBA76" w14:textId="77777777" w:rsidR="00610F29" w:rsidRPr="00610F29" w:rsidRDefault="00610F29" w:rsidP="00827E06">
      <w:pPr>
        <w:pStyle w:val="ListParagraph"/>
        <w:numPr>
          <w:ilvl w:val="1"/>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Medications are not used for an excessive duration. </w:t>
      </w:r>
    </w:p>
    <w:p w14:paraId="5D69EC06" w14:textId="77777777" w:rsidR="006B2638" w:rsidRPr="001114C6" w:rsidRDefault="006B2638" w:rsidP="00827E06">
      <w:pPr>
        <w:pStyle w:val="ListParagraph"/>
        <w:numPr>
          <w:ilvl w:val="0"/>
          <w:numId w:val="4"/>
        </w:numPr>
        <w:spacing w:after="0" w:line="240" w:lineRule="auto"/>
        <w:rPr>
          <w:rFonts w:ascii="Times New Roman" w:eastAsia="Times New Roman" w:hAnsi="Times New Roman" w:cs="Times New Roman"/>
          <w:b/>
          <w:bCs/>
          <w:sz w:val="24"/>
          <w:szCs w:val="24"/>
        </w:rPr>
      </w:pPr>
      <w:r w:rsidRPr="001114C6">
        <w:rPr>
          <w:rFonts w:ascii="Times New Roman" w:eastAsia="Times New Roman" w:hAnsi="Times New Roman" w:cs="Times New Roman"/>
          <w:b/>
          <w:bCs/>
          <w:sz w:val="24"/>
          <w:szCs w:val="24"/>
        </w:rPr>
        <w:t>Documents</w:t>
      </w:r>
      <w:r w:rsidRPr="001114C6">
        <w:rPr>
          <w:rFonts w:ascii="Times New Roman" w:eastAsia="Times New Roman" w:hAnsi="Times New Roman" w:cs="Times New Roman"/>
          <w:b/>
          <w:sz w:val="24"/>
          <w:szCs w:val="24"/>
        </w:rPr>
        <w:t xml:space="preserve"> clinical rationale for continued use </w:t>
      </w:r>
      <w:r w:rsidR="009B0D94">
        <w:rPr>
          <w:rFonts w:ascii="Times New Roman" w:eastAsia="Times New Roman" w:hAnsi="Times New Roman" w:cs="Times New Roman"/>
          <w:b/>
          <w:sz w:val="24"/>
          <w:szCs w:val="24"/>
        </w:rPr>
        <w:t>for</w:t>
      </w:r>
      <w:r w:rsidR="00610F29">
        <w:rPr>
          <w:rFonts w:ascii="Times New Roman" w:eastAsia="Times New Roman" w:hAnsi="Times New Roman" w:cs="Times New Roman"/>
          <w:b/>
          <w:sz w:val="24"/>
          <w:szCs w:val="24"/>
        </w:rPr>
        <w:t xml:space="preserve"> the medications</w:t>
      </w:r>
      <w:r w:rsidR="00C57D1C" w:rsidRPr="001114C6">
        <w:rPr>
          <w:rFonts w:ascii="Times New Roman" w:eastAsia="Times New Roman" w:hAnsi="Times New Roman" w:cs="Times New Roman"/>
          <w:b/>
          <w:sz w:val="24"/>
          <w:szCs w:val="24"/>
        </w:rPr>
        <w:t>,</w:t>
      </w:r>
      <w:r w:rsidR="00FD209A">
        <w:rPr>
          <w:rFonts w:ascii="Times New Roman" w:eastAsia="Times New Roman" w:hAnsi="Times New Roman" w:cs="Times New Roman"/>
          <w:b/>
          <w:sz w:val="24"/>
          <w:szCs w:val="24"/>
        </w:rPr>
        <w:t xml:space="preserve"> as required</w:t>
      </w:r>
      <w:r w:rsidR="003D53CB" w:rsidRPr="001114C6">
        <w:rPr>
          <w:rFonts w:ascii="Times New Roman" w:eastAsia="Times New Roman" w:hAnsi="Times New Roman" w:cs="Times New Roman"/>
          <w:b/>
          <w:sz w:val="24"/>
          <w:szCs w:val="24"/>
        </w:rPr>
        <w:t>.</w:t>
      </w:r>
    </w:p>
    <w:p w14:paraId="439093FF" w14:textId="77777777" w:rsidR="00610F29" w:rsidRPr="00610F29" w:rsidRDefault="00610F29" w:rsidP="00827E06">
      <w:pPr>
        <w:pStyle w:val="ListParagraph"/>
        <w:numPr>
          <w:ilvl w:val="1"/>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Tapering when clinically indicated in an effort to discontinue or reduce the dose. </w:t>
      </w:r>
    </w:p>
    <w:p w14:paraId="1C8A7F92" w14:textId="77777777" w:rsidR="006B2638" w:rsidRPr="001114C6" w:rsidRDefault="00610F29" w:rsidP="00827E06">
      <w:pPr>
        <w:pStyle w:val="ListParagraph"/>
        <w:numPr>
          <w:ilvl w:val="1"/>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w:t>
      </w:r>
      <w:r w:rsidR="006B2638" w:rsidRPr="001114C6">
        <w:rPr>
          <w:rFonts w:ascii="Times New Roman" w:eastAsia="Times New Roman" w:hAnsi="Times New Roman" w:cs="Times New Roman"/>
          <w:sz w:val="24"/>
          <w:szCs w:val="24"/>
        </w:rPr>
        <w:t>oncomitant use of two or more medications in the same pharmacological class</w:t>
      </w:r>
      <w:r w:rsidR="00FD209A">
        <w:rPr>
          <w:rFonts w:ascii="Times New Roman" w:eastAsia="Times New Roman" w:hAnsi="Times New Roman" w:cs="Times New Roman"/>
          <w:sz w:val="24"/>
          <w:szCs w:val="24"/>
        </w:rPr>
        <w:t>.</w:t>
      </w:r>
    </w:p>
    <w:p w14:paraId="084CC707" w14:textId="77777777" w:rsidR="006B2638" w:rsidRPr="001114C6" w:rsidRDefault="006B2638" w:rsidP="00827E06">
      <w:pPr>
        <w:pStyle w:val="ListParagraph"/>
        <w:numPr>
          <w:ilvl w:val="1"/>
          <w:numId w:val="1"/>
        </w:numPr>
        <w:spacing w:after="0" w:line="240" w:lineRule="auto"/>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Potential incompatibilities between medications</w:t>
      </w:r>
      <w:r w:rsidR="00FD209A">
        <w:rPr>
          <w:rFonts w:ascii="Times New Roman" w:eastAsia="Times New Roman" w:hAnsi="Times New Roman" w:cs="Times New Roman"/>
          <w:sz w:val="24"/>
          <w:szCs w:val="24"/>
        </w:rPr>
        <w:t>.</w:t>
      </w:r>
    </w:p>
    <w:p w14:paraId="047C19DC" w14:textId="77777777" w:rsidR="006B2638" w:rsidRPr="001114C6" w:rsidRDefault="006B2638" w:rsidP="00827E06">
      <w:pPr>
        <w:pStyle w:val="ListParagraph"/>
        <w:numPr>
          <w:ilvl w:val="0"/>
          <w:numId w:val="4"/>
        </w:numPr>
        <w:spacing w:after="0" w:line="240" w:lineRule="auto"/>
        <w:rPr>
          <w:rFonts w:ascii="Times New Roman" w:eastAsia="Times New Roman" w:hAnsi="Times New Roman" w:cs="Times New Roman"/>
          <w:b/>
          <w:bCs/>
          <w:sz w:val="24"/>
          <w:szCs w:val="24"/>
        </w:rPr>
      </w:pPr>
      <w:r w:rsidRPr="001114C6">
        <w:rPr>
          <w:rFonts w:ascii="Times New Roman" w:eastAsia="Times New Roman" w:hAnsi="Times New Roman" w:cs="Times New Roman"/>
          <w:b/>
          <w:bCs/>
          <w:sz w:val="24"/>
          <w:szCs w:val="24"/>
        </w:rPr>
        <w:t>Demonstrates</w:t>
      </w:r>
      <w:r w:rsidRPr="001114C6">
        <w:rPr>
          <w:rFonts w:ascii="Times New Roman" w:eastAsia="Times New Roman" w:hAnsi="Times New Roman" w:cs="Times New Roman"/>
          <w:b/>
          <w:sz w:val="24"/>
          <w:szCs w:val="24"/>
        </w:rPr>
        <w:t xml:space="preserve"> a system that monitors and addresses the presence of or potential for adverse consequences</w:t>
      </w:r>
      <w:r w:rsidR="003D53CB" w:rsidRPr="001114C6">
        <w:rPr>
          <w:rFonts w:ascii="Times New Roman" w:eastAsia="Times New Roman" w:hAnsi="Times New Roman" w:cs="Times New Roman"/>
          <w:b/>
          <w:sz w:val="24"/>
          <w:szCs w:val="24"/>
        </w:rPr>
        <w:t>.</w:t>
      </w:r>
    </w:p>
    <w:p w14:paraId="27F8B6E2" w14:textId="3ABBB264" w:rsidR="006B2638" w:rsidRPr="001114C6" w:rsidRDefault="00C57D1C" w:rsidP="00827E06">
      <w:pPr>
        <w:pStyle w:val="ListParagraph"/>
        <w:numPr>
          <w:ilvl w:val="1"/>
          <w:numId w:val="1"/>
        </w:numPr>
        <w:spacing w:after="0" w:line="240" w:lineRule="auto"/>
        <w:rPr>
          <w:rFonts w:ascii="Times New Roman" w:eastAsia="Times New Roman" w:hAnsi="Times New Roman" w:cs="Times New Roman"/>
          <w:b/>
          <w:bCs/>
          <w:sz w:val="24"/>
          <w:szCs w:val="24"/>
        </w:rPr>
      </w:pPr>
      <w:r w:rsidRPr="001114C6">
        <w:rPr>
          <w:rFonts w:ascii="Times New Roman" w:eastAsia="Times New Roman" w:hAnsi="Times New Roman" w:cs="Times New Roman"/>
          <w:bCs/>
          <w:sz w:val="24"/>
          <w:szCs w:val="24"/>
        </w:rPr>
        <w:t>A</w:t>
      </w:r>
      <w:r w:rsidR="006B2638" w:rsidRPr="001114C6">
        <w:rPr>
          <w:rFonts w:ascii="Times New Roman" w:eastAsia="Times New Roman" w:hAnsi="Times New Roman" w:cs="Times New Roman"/>
          <w:bCs/>
          <w:sz w:val="24"/>
          <w:szCs w:val="24"/>
        </w:rPr>
        <w:t xml:space="preserve"> clear clinical rationale </w:t>
      </w:r>
      <w:r w:rsidRPr="001114C6">
        <w:rPr>
          <w:rFonts w:ascii="Times New Roman" w:eastAsia="Times New Roman" w:hAnsi="Times New Roman" w:cs="Times New Roman"/>
          <w:bCs/>
          <w:sz w:val="24"/>
          <w:szCs w:val="24"/>
        </w:rPr>
        <w:t>from the</w:t>
      </w:r>
      <w:r w:rsidR="009B0D94">
        <w:rPr>
          <w:rFonts w:ascii="Times New Roman" w:eastAsia="Times New Roman" w:hAnsi="Times New Roman" w:cs="Times New Roman"/>
          <w:bCs/>
          <w:sz w:val="24"/>
          <w:szCs w:val="24"/>
        </w:rPr>
        <w:t xml:space="preserve"> attending </w:t>
      </w:r>
      <w:r w:rsidR="00F05DFD">
        <w:rPr>
          <w:rFonts w:ascii="Times New Roman" w:eastAsia="Times New Roman" w:hAnsi="Times New Roman" w:cs="Times New Roman"/>
          <w:bCs/>
          <w:sz w:val="24"/>
          <w:szCs w:val="24"/>
        </w:rPr>
        <w:t>physician</w:t>
      </w:r>
      <w:r w:rsidR="00AF4655">
        <w:rPr>
          <w:rFonts w:ascii="Times New Roman" w:eastAsia="Times New Roman" w:hAnsi="Times New Roman" w:cs="Times New Roman"/>
          <w:bCs/>
          <w:sz w:val="24"/>
          <w:szCs w:val="24"/>
        </w:rPr>
        <w:t>/</w:t>
      </w:r>
      <w:r w:rsidR="00715F4B">
        <w:rPr>
          <w:rFonts w:ascii="Times New Roman" w:eastAsia="Times New Roman" w:hAnsi="Times New Roman" w:cs="Times New Roman"/>
          <w:bCs/>
          <w:sz w:val="24"/>
          <w:szCs w:val="24"/>
        </w:rPr>
        <w:t>prescribing practitioner</w:t>
      </w:r>
      <w:r w:rsidR="009B0D94">
        <w:rPr>
          <w:rFonts w:ascii="Times New Roman" w:eastAsia="Times New Roman" w:hAnsi="Times New Roman" w:cs="Times New Roman"/>
          <w:bCs/>
          <w:sz w:val="24"/>
          <w:szCs w:val="24"/>
        </w:rPr>
        <w:t xml:space="preserve"> </w:t>
      </w:r>
      <w:r w:rsidR="006B2638" w:rsidRPr="001114C6">
        <w:rPr>
          <w:rFonts w:ascii="Times New Roman" w:eastAsia="Times New Roman" w:hAnsi="Times New Roman" w:cs="Times New Roman"/>
          <w:bCs/>
          <w:sz w:val="24"/>
          <w:szCs w:val="24"/>
        </w:rPr>
        <w:t xml:space="preserve">for continuing a medication that may be causing an adverse consequence, including risks and benefits.  </w:t>
      </w:r>
    </w:p>
    <w:p w14:paraId="0B8CCB28" w14:textId="77777777" w:rsidR="006B2638" w:rsidRPr="001114C6" w:rsidRDefault="006B2638" w:rsidP="00827E06">
      <w:pPr>
        <w:pStyle w:val="ListParagraph"/>
        <w:numPr>
          <w:ilvl w:val="0"/>
          <w:numId w:val="4"/>
        </w:numPr>
        <w:spacing w:after="0" w:line="240" w:lineRule="auto"/>
        <w:rPr>
          <w:rFonts w:ascii="Times New Roman" w:eastAsia="Times New Roman" w:hAnsi="Times New Roman" w:cs="Times New Roman"/>
          <w:b/>
          <w:sz w:val="24"/>
          <w:szCs w:val="24"/>
        </w:rPr>
      </w:pPr>
      <w:r w:rsidRPr="001114C6">
        <w:rPr>
          <w:rFonts w:ascii="Times New Roman" w:eastAsia="Times New Roman" w:hAnsi="Times New Roman" w:cs="Times New Roman"/>
          <w:b/>
          <w:bCs/>
          <w:sz w:val="24"/>
          <w:szCs w:val="24"/>
        </w:rPr>
        <w:t>Demonstrates</w:t>
      </w:r>
      <w:r w:rsidRPr="001114C6">
        <w:rPr>
          <w:rFonts w:ascii="Times New Roman" w:eastAsia="Times New Roman" w:hAnsi="Times New Roman" w:cs="Times New Roman"/>
          <w:b/>
          <w:sz w:val="24"/>
          <w:szCs w:val="24"/>
        </w:rPr>
        <w:t xml:space="preserve"> a system for and documents </w:t>
      </w:r>
      <w:r w:rsidR="006715A8">
        <w:rPr>
          <w:rFonts w:ascii="Times New Roman" w:eastAsia="Times New Roman" w:hAnsi="Times New Roman" w:cs="Times New Roman"/>
          <w:b/>
          <w:sz w:val="24"/>
          <w:szCs w:val="24"/>
        </w:rPr>
        <w:t>gradual dose reduction (</w:t>
      </w:r>
      <w:r w:rsidRPr="001114C6">
        <w:rPr>
          <w:rFonts w:ascii="Times New Roman" w:eastAsia="Times New Roman" w:hAnsi="Times New Roman" w:cs="Times New Roman"/>
          <w:b/>
          <w:sz w:val="24"/>
          <w:szCs w:val="24"/>
        </w:rPr>
        <w:t>GDR</w:t>
      </w:r>
      <w:r w:rsidR="006715A8">
        <w:rPr>
          <w:rFonts w:ascii="Times New Roman" w:eastAsia="Times New Roman" w:hAnsi="Times New Roman" w:cs="Times New Roman"/>
          <w:b/>
          <w:sz w:val="24"/>
          <w:szCs w:val="24"/>
        </w:rPr>
        <w:t>)</w:t>
      </w:r>
      <w:r w:rsidR="003D53CB" w:rsidRPr="001114C6">
        <w:rPr>
          <w:rFonts w:ascii="Times New Roman" w:eastAsia="Times New Roman" w:hAnsi="Times New Roman" w:cs="Times New Roman"/>
          <w:b/>
          <w:sz w:val="24"/>
          <w:szCs w:val="24"/>
        </w:rPr>
        <w:t xml:space="preserve"> for psychotropic med</w:t>
      </w:r>
      <w:r w:rsidR="00B248C5">
        <w:rPr>
          <w:rFonts w:ascii="Times New Roman" w:eastAsia="Times New Roman" w:hAnsi="Times New Roman" w:cs="Times New Roman"/>
          <w:b/>
          <w:sz w:val="24"/>
          <w:szCs w:val="24"/>
        </w:rPr>
        <w:t>ication</w:t>
      </w:r>
      <w:r w:rsidR="003D53CB" w:rsidRPr="001114C6">
        <w:rPr>
          <w:rFonts w:ascii="Times New Roman" w:eastAsia="Times New Roman" w:hAnsi="Times New Roman" w:cs="Times New Roman"/>
          <w:b/>
          <w:sz w:val="24"/>
          <w:szCs w:val="24"/>
        </w:rPr>
        <w:t>s</w:t>
      </w:r>
      <w:r w:rsidR="00C57D1C" w:rsidRPr="001114C6">
        <w:rPr>
          <w:rFonts w:ascii="Times New Roman" w:eastAsia="Times New Roman" w:hAnsi="Times New Roman" w:cs="Times New Roman"/>
          <w:b/>
          <w:sz w:val="24"/>
          <w:szCs w:val="24"/>
        </w:rPr>
        <w:t>,</w:t>
      </w:r>
      <w:r w:rsidRPr="001114C6">
        <w:rPr>
          <w:rFonts w:ascii="Times New Roman" w:eastAsia="Times New Roman" w:hAnsi="Times New Roman" w:cs="Times New Roman"/>
          <w:b/>
          <w:sz w:val="24"/>
          <w:szCs w:val="24"/>
        </w:rPr>
        <w:t xml:space="preserve"> </w:t>
      </w:r>
      <w:r w:rsidR="003D53CB" w:rsidRPr="001114C6">
        <w:rPr>
          <w:rFonts w:ascii="Times New Roman" w:eastAsia="Times New Roman" w:hAnsi="Times New Roman" w:cs="Times New Roman"/>
          <w:b/>
          <w:sz w:val="24"/>
          <w:szCs w:val="24"/>
        </w:rPr>
        <w:t>unless contraindicated</w:t>
      </w:r>
      <w:r w:rsidR="00C57D1C" w:rsidRPr="001114C6">
        <w:rPr>
          <w:rFonts w:ascii="Times New Roman" w:eastAsia="Times New Roman" w:hAnsi="Times New Roman" w:cs="Times New Roman"/>
          <w:b/>
          <w:sz w:val="24"/>
          <w:szCs w:val="24"/>
        </w:rPr>
        <w:t>.</w:t>
      </w:r>
    </w:p>
    <w:p w14:paraId="335A62D9" w14:textId="77777777" w:rsidR="003D53CB" w:rsidRPr="001114C6" w:rsidRDefault="006B2638" w:rsidP="00827E06">
      <w:pPr>
        <w:pStyle w:val="ListParagraph"/>
        <w:numPr>
          <w:ilvl w:val="1"/>
          <w:numId w:val="1"/>
        </w:numPr>
        <w:spacing w:after="0" w:line="240" w:lineRule="auto"/>
        <w:rPr>
          <w:rFonts w:ascii="Times New Roman" w:eastAsia="Times New Roman" w:hAnsi="Times New Roman" w:cs="Times New Roman"/>
          <w:b/>
          <w:sz w:val="24"/>
          <w:szCs w:val="24"/>
        </w:rPr>
      </w:pPr>
      <w:r w:rsidRPr="001114C6">
        <w:rPr>
          <w:rFonts w:ascii="Times New Roman" w:eastAsia="Times New Roman" w:hAnsi="Times New Roman" w:cs="Times New Roman"/>
          <w:bCs/>
          <w:sz w:val="24"/>
          <w:szCs w:val="24"/>
        </w:rPr>
        <w:t>Within</w:t>
      </w:r>
      <w:r w:rsidRPr="001114C6">
        <w:rPr>
          <w:rFonts w:ascii="Times New Roman" w:eastAsia="Times New Roman" w:hAnsi="Times New Roman" w:cs="Times New Roman"/>
          <w:sz w:val="24"/>
          <w:szCs w:val="24"/>
        </w:rPr>
        <w:t xml:space="preserve"> the </w:t>
      </w:r>
      <w:r w:rsidRPr="001114C6">
        <w:rPr>
          <w:rFonts w:ascii="Times New Roman" w:eastAsia="Times New Roman" w:hAnsi="Times New Roman" w:cs="Times New Roman"/>
          <w:bCs/>
          <w:sz w:val="24"/>
          <w:szCs w:val="24"/>
        </w:rPr>
        <w:t>f</w:t>
      </w:r>
      <w:r w:rsidRPr="001114C6">
        <w:rPr>
          <w:rFonts w:ascii="Times New Roman" w:eastAsia="Times New Roman" w:hAnsi="Times New Roman" w:cs="Times New Roman"/>
          <w:sz w:val="24"/>
          <w:szCs w:val="24"/>
        </w:rPr>
        <w:t xml:space="preserve">irst year in which a resident is admitted on a psychotropic medication or after the facility has initiated a psychotropic medication: </w:t>
      </w:r>
    </w:p>
    <w:p w14:paraId="2D8EE3D8" w14:textId="77777777" w:rsidR="006B2638" w:rsidRPr="001114C6" w:rsidRDefault="006B2638" w:rsidP="00827E06">
      <w:pPr>
        <w:pStyle w:val="ListParagraph"/>
        <w:numPr>
          <w:ilvl w:val="2"/>
          <w:numId w:val="1"/>
        </w:numPr>
        <w:spacing w:after="0" w:line="240" w:lineRule="auto"/>
        <w:rPr>
          <w:rFonts w:ascii="Times New Roman" w:eastAsia="Times New Roman" w:hAnsi="Times New Roman" w:cs="Times New Roman"/>
          <w:b/>
          <w:sz w:val="24"/>
          <w:szCs w:val="24"/>
        </w:rPr>
      </w:pPr>
      <w:r w:rsidRPr="001114C6">
        <w:rPr>
          <w:rFonts w:ascii="Times New Roman" w:eastAsia="Times New Roman" w:hAnsi="Times New Roman" w:cs="Times New Roman"/>
          <w:sz w:val="24"/>
          <w:szCs w:val="24"/>
        </w:rPr>
        <w:t>GDR attempts in two separate quarters with at least one month between the attempts</w:t>
      </w:r>
      <w:r w:rsidR="003D53CB" w:rsidRPr="001114C6">
        <w:rPr>
          <w:rFonts w:ascii="Times New Roman" w:eastAsia="Times New Roman" w:hAnsi="Times New Roman" w:cs="Times New Roman"/>
          <w:sz w:val="24"/>
          <w:szCs w:val="24"/>
        </w:rPr>
        <w:t>.</w:t>
      </w:r>
      <w:r w:rsidRPr="001114C6">
        <w:rPr>
          <w:rFonts w:ascii="Times New Roman" w:eastAsia="Times New Roman" w:hAnsi="Times New Roman" w:cs="Times New Roman"/>
          <w:sz w:val="24"/>
          <w:szCs w:val="24"/>
        </w:rPr>
        <w:t xml:space="preserve"> </w:t>
      </w:r>
    </w:p>
    <w:p w14:paraId="5DC7941B" w14:textId="77777777" w:rsidR="006B2638" w:rsidRDefault="00C57D1C" w:rsidP="00827E06">
      <w:pPr>
        <w:pStyle w:val="ListParagraph"/>
        <w:numPr>
          <w:ilvl w:val="2"/>
          <w:numId w:val="1"/>
        </w:numPr>
        <w:spacing w:after="0" w:line="240" w:lineRule="auto"/>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T</w:t>
      </w:r>
      <w:r w:rsidR="006B2638" w:rsidRPr="001114C6">
        <w:rPr>
          <w:rFonts w:ascii="Times New Roman" w:eastAsia="Times New Roman" w:hAnsi="Times New Roman" w:cs="Times New Roman"/>
          <w:sz w:val="24"/>
          <w:szCs w:val="24"/>
        </w:rPr>
        <w:t xml:space="preserve">he GDR must be attempted annually thereafter unless clinically contraindicated. </w:t>
      </w:r>
    </w:p>
    <w:p w14:paraId="4C89CA51" w14:textId="77777777" w:rsidR="00765E0C" w:rsidRDefault="00765E0C" w:rsidP="00827E06">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Non-pharmacological approaches must be </w:t>
      </w:r>
      <w:r w:rsidR="00EF7EAB">
        <w:rPr>
          <w:rFonts w:ascii="Times New Roman" w:eastAsia="Times New Roman" w:hAnsi="Times New Roman" w:cs="Times New Roman"/>
          <w:sz w:val="24"/>
          <w:szCs w:val="24"/>
        </w:rPr>
        <w:t xml:space="preserve">attempted and documented instead of using psychotropic medications, along with use of psychotropic medications, and while GDR is attempted. </w:t>
      </w:r>
    </w:p>
    <w:p w14:paraId="5D235E97" w14:textId="77777777" w:rsidR="006B2638" w:rsidRPr="00680244" w:rsidRDefault="006B2638" w:rsidP="00827E06">
      <w:pPr>
        <w:pStyle w:val="ListParagraph"/>
        <w:numPr>
          <w:ilvl w:val="0"/>
          <w:numId w:val="4"/>
        </w:numPr>
        <w:spacing w:after="0" w:line="240" w:lineRule="auto"/>
        <w:rPr>
          <w:rFonts w:ascii="Times New Roman" w:eastAsia="Times New Roman" w:hAnsi="Times New Roman" w:cs="Times New Roman"/>
          <w:b/>
          <w:sz w:val="24"/>
          <w:szCs w:val="24"/>
        </w:rPr>
      </w:pPr>
      <w:r w:rsidRPr="00680244">
        <w:rPr>
          <w:rFonts w:ascii="Times New Roman" w:eastAsia="Times New Roman" w:hAnsi="Times New Roman" w:cs="Times New Roman"/>
          <w:b/>
          <w:bCs/>
          <w:sz w:val="24"/>
          <w:szCs w:val="24"/>
        </w:rPr>
        <w:t>Demonstrates</w:t>
      </w:r>
      <w:r w:rsidRPr="00680244">
        <w:rPr>
          <w:rFonts w:ascii="Times New Roman" w:eastAsia="Times New Roman" w:hAnsi="Times New Roman" w:cs="Times New Roman"/>
          <w:b/>
          <w:sz w:val="24"/>
          <w:szCs w:val="24"/>
        </w:rPr>
        <w:t xml:space="preserve"> adherence to requirements for </w:t>
      </w:r>
      <w:r w:rsidR="006715A8" w:rsidRPr="00680244">
        <w:rPr>
          <w:rFonts w:ascii="Times New Roman" w:eastAsia="Times New Roman" w:hAnsi="Times New Roman" w:cs="Times New Roman"/>
          <w:b/>
          <w:sz w:val="24"/>
          <w:szCs w:val="24"/>
        </w:rPr>
        <w:t>as needed (</w:t>
      </w:r>
      <w:r w:rsidRPr="00680244">
        <w:rPr>
          <w:rFonts w:ascii="Times New Roman" w:eastAsia="Times New Roman" w:hAnsi="Times New Roman" w:cs="Times New Roman"/>
          <w:b/>
          <w:sz w:val="24"/>
          <w:szCs w:val="24"/>
        </w:rPr>
        <w:t>PRN</w:t>
      </w:r>
      <w:r w:rsidR="006715A8" w:rsidRPr="00680244">
        <w:rPr>
          <w:rFonts w:ascii="Times New Roman" w:eastAsia="Times New Roman" w:hAnsi="Times New Roman" w:cs="Times New Roman"/>
          <w:b/>
          <w:sz w:val="24"/>
          <w:szCs w:val="24"/>
        </w:rPr>
        <w:t>)</w:t>
      </w:r>
      <w:r w:rsidRPr="00680244">
        <w:rPr>
          <w:rFonts w:ascii="Times New Roman" w:eastAsia="Times New Roman" w:hAnsi="Times New Roman" w:cs="Times New Roman"/>
          <w:b/>
          <w:sz w:val="24"/>
          <w:szCs w:val="24"/>
        </w:rPr>
        <w:t xml:space="preserve"> psychotropic and antipsychotic medications</w:t>
      </w:r>
      <w:r w:rsidR="00C471AA" w:rsidRPr="00680244">
        <w:rPr>
          <w:rFonts w:ascii="Times New Roman" w:eastAsia="Times New Roman" w:hAnsi="Times New Roman" w:cs="Times New Roman"/>
          <w:b/>
          <w:sz w:val="24"/>
          <w:szCs w:val="24"/>
        </w:rPr>
        <w:t>.</w:t>
      </w:r>
    </w:p>
    <w:p w14:paraId="30F0A68A" w14:textId="77777777" w:rsidR="006B2638" w:rsidRPr="00680244" w:rsidRDefault="006B2638" w:rsidP="00827E06">
      <w:pPr>
        <w:pStyle w:val="ListParagraph"/>
        <w:numPr>
          <w:ilvl w:val="1"/>
          <w:numId w:val="1"/>
        </w:numPr>
        <w:spacing w:after="0" w:line="240" w:lineRule="auto"/>
        <w:rPr>
          <w:rFonts w:ascii="Times New Roman" w:eastAsia="Times New Roman" w:hAnsi="Times New Roman" w:cs="Times New Roman"/>
          <w:b/>
          <w:sz w:val="24"/>
          <w:szCs w:val="24"/>
        </w:rPr>
      </w:pPr>
      <w:r w:rsidRPr="00680244">
        <w:rPr>
          <w:rFonts w:ascii="Times New Roman" w:eastAsia="Times New Roman" w:hAnsi="Times New Roman" w:cs="Times New Roman"/>
          <w:sz w:val="24"/>
          <w:szCs w:val="24"/>
        </w:rPr>
        <w:t>Residents do not receive PRN psychotropic medications unless necessary to treat a diagnosed specific condition which must be documented in the record.</w:t>
      </w:r>
    </w:p>
    <w:p w14:paraId="1B31D440" w14:textId="77777777" w:rsidR="006B2638" w:rsidRPr="00680244" w:rsidRDefault="006B2638" w:rsidP="00827E06">
      <w:pPr>
        <w:pStyle w:val="ListParagraph"/>
        <w:numPr>
          <w:ilvl w:val="1"/>
          <w:numId w:val="1"/>
        </w:numPr>
        <w:spacing w:after="0" w:line="240" w:lineRule="auto"/>
        <w:rPr>
          <w:rFonts w:ascii="Times New Roman" w:eastAsia="Times New Roman" w:hAnsi="Times New Roman" w:cs="Times New Roman"/>
          <w:sz w:val="24"/>
          <w:szCs w:val="24"/>
        </w:rPr>
      </w:pPr>
      <w:r w:rsidRPr="00680244">
        <w:rPr>
          <w:rFonts w:ascii="Times New Roman" w:eastAsia="Times New Roman" w:hAnsi="Times New Roman" w:cs="Times New Roman"/>
          <w:sz w:val="24"/>
          <w:szCs w:val="24"/>
        </w:rPr>
        <w:t xml:space="preserve">PRN orders for psychotropic medications </w:t>
      </w:r>
      <w:r w:rsidR="00A00523" w:rsidRPr="00680244">
        <w:rPr>
          <w:rFonts w:ascii="Times New Roman" w:eastAsia="Times New Roman" w:hAnsi="Times New Roman" w:cs="Times New Roman"/>
          <w:sz w:val="24"/>
          <w:szCs w:val="24"/>
        </w:rPr>
        <w:t xml:space="preserve">which </w:t>
      </w:r>
      <w:r w:rsidR="00A00523" w:rsidRPr="00680244">
        <w:rPr>
          <w:rFonts w:ascii="Times New Roman" w:eastAsia="Times New Roman" w:hAnsi="Times New Roman" w:cs="Times New Roman"/>
          <w:b/>
          <w:sz w:val="24"/>
          <w:szCs w:val="24"/>
        </w:rPr>
        <w:t>are not</w:t>
      </w:r>
      <w:r w:rsidRPr="00680244">
        <w:rPr>
          <w:rFonts w:ascii="Times New Roman" w:eastAsia="Times New Roman" w:hAnsi="Times New Roman" w:cs="Times New Roman"/>
          <w:sz w:val="24"/>
          <w:szCs w:val="24"/>
        </w:rPr>
        <w:t xml:space="preserve"> </w:t>
      </w:r>
      <w:r w:rsidR="00A00523" w:rsidRPr="00680244">
        <w:rPr>
          <w:rFonts w:ascii="Times New Roman" w:eastAsia="Times New Roman" w:hAnsi="Times New Roman" w:cs="Times New Roman"/>
          <w:sz w:val="24"/>
          <w:szCs w:val="24"/>
        </w:rPr>
        <w:t xml:space="preserve">antipsychotic medications </w:t>
      </w:r>
      <w:r w:rsidRPr="00680244">
        <w:rPr>
          <w:rFonts w:ascii="Times New Roman" w:eastAsia="Times New Roman" w:hAnsi="Times New Roman" w:cs="Times New Roman"/>
          <w:sz w:val="24"/>
          <w:szCs w:val="24"/>
        </w:rPr>
        <w:t>are limited to 14 days.</w:t>
      </w:r>
      <w:r w:rsidR="007450F9" w:rsidRPr="00680244">
        <w:rPr>
          <w:rFonts w:ascii="Times New Roman" w:eastAsia="Times New Roman" w:hAnsi="Times New Roman" w:cs="Times New Roman"/>
          <w:sz w:val="24"/>
          <w:szCs w:val="24"/>
        </w:rPr>
        <w:t xml:space="preserve"> </w:t>
      </w:r>
      <w:r w:rsidRPr="00680244">
        <w:rPr>
          <w:rFonts w:ascii="Times New Roman" w:eastAsia="Times New Roman" w:hAnsi="Times New Roman" w:cs="Times New Roman"/>
          <w:sz w:val="24"/>
          <w:szCs w:val="24"/>
        </w:rPr>
        <w:t xml:space="preserve">The attending </w:t>
      </w:r>
      <w:r w:rsidR="00AF4655" w:rsidRPr="00680244">
        <w:rPr>
          <w:rFonts w:ascii="Times New Roman" w:eastAsia="Times New Roman" w:hAnsi="Times New Roman" w:cs="Times New Roman"/>
          <w:sz w:val="24"/>
          <w:szCs w:val="24"/>
        </w:rPr>
        <w:t>physician</w:t>
      </w:r>
      <w:r w:rsidR="007450F9" w:rsidRPr="00680244">
        <w:rPr>
          <w:rFonts w:ascii="Times New Roman" w:eastAsia="Times New Roman" w:hAnsi="Times New Roman" w:cs="Times New Roman"/>
          <w:sz w:val="24"/>
          <w:szCs w:val="24"/>
        </w:rPr>
        <w:t>/</w:t>
      </w:r>
      <w:r w:rsidRPr="00680244">
        <w:rPr>
          <w:rFonts w:ascii="Times New Roman" w:eastAsia="Times New Roman" w:hAnsi="Times New Roman" w:cs="Times New Roman"/>
          <w:sz w:val="24"/>
          <w:szCs w:val="24"/>
        </w:rPr>
        <w:t>prescrib</w:t>
      </w:r>
      <w:r w:rsidR="007450F9" w:rsidRPr="00680244">
        <w:rPr>
          <w:rFonts w:ascii="Times New Roman" w:eastAsia="Times New Roman" w:hAnsi="Times New Roman" w:cs="Times New Roman"/>
          <w:sz w:val="24"/>
          <w:szCs w:val="24"/>
        </w:rPr>
        <w:t xml:space="preserve">er </w:t>
      </w:r>
      <w:r w:rsidRPr="00680244">
        <w:rPr>
          <w:rFonts w:ascii="Times New Roman" w:eastAsia="Times New Roman" w:hAnsi="Times New Roman" w:cs="Times New Roman"/>
          <w:sz w:val="24"/>
          <w:szCs w:val="24"/>
        </w:rPr>
        <w:t>may extend the order beyond 14 days if he or she believes it is appropriate</w:t>
      </w:r>
      <w:r w:rsidR="00CE6234" w:rsidRPr="00680244">
        <w:rPr>
          <w:rFonts w:ascii="Times New Roman" w:eastAsia="Times New Roman" w:hAnsi="Times New Roman" w:cs="Times New Roman"/>
          <w:sz w:val="24"/>
          <w:szCs w:val="24"/>
        </w:rPr>
        <w:t xml:space="preserve">. If the attending physician extends the PRN for the psychotropic medication, the medical record must contain </w:t>
      </w:r>
      <w:r w:rsidR="007450F9" w:rsidRPr="00680244">
        <w:rPr>
          <w:rFonts w:ascii="Times New Roman" w:eastAsia="Times New Roman" w:hAnsi="Times New Roman" w:cs="Times New Roman"/>
          <w:sz w:val="24"/>
          <w:szCs w:val="24"/>
        </w:rPr>
        <w:t>a documented rationale and determined duration</w:t>
      </w:r>
      <w:r w:rsidRPr="00680244">
        <w:rPr>
          <w:rFonts w:ascii="Times New Roman" w:eastAsia="Times New Roman" w:hAnsi="Times New Roman" w:cs="Times New Roman"/>
          <w:sz w:val="24"/>
          <w:szCs w:val="24"/>
        </w:rPr>
        <w:t>.</w:t>
      </w:r>
    </w:p>
    <w:p w14:paraId="61A8661A" w14:textId="14B3F82D" w:rsidR="006B2638" w:rsidRPr="00680244" w:rsidRDefault="006B2638" w:rsidP="00827E06">
      <w:pPr>
        <w:pStyle w:val="ListParagraph"/>
        <w:numPr>
          <w:ilvl w:val="1"/>
          <w:numId w:val="1"/>
        </w:numPr>
        <w:spacing w:after="0" w:line="240" w:lineRule="auto"/>
        <w:rPr>
          <w:rFonts w:ascii="Times New Roman" w:eastAsia="Times New Roman" w:hAnsi="Times New Roman" w:cs="Times New Roman"/>
          <w:b/>
          <w:sz w:val="24"/>
          <w:szCs w:val="24"/>
        </w:rPr>
      </w:pPr>
      <w:r w:rsidRPr="00680244">
        <w:rPr>
          <w:rFonts w:ascii="Times New Roman" w:eastAsia="Times New Roman" w:hAnsi="Times New Roman" w:cs="Times New Roman"/>
          <w:sz w:val="24"/>
          <w:szCs w:val="24"/>
        </w:rPr>
        <w:t xml:space="preserve">PRN orders for </w:t>
      </w:r>
      <w:r w:rsidR="00A00523" w:rsidRPr="00680244">
        <w:rPr>
          <w:rFonts w:ascii="Times New Roman" w:eastAsia="Times New Roman" w:hAnsi="Times New Roman" w:cs="Times New Roman"/>
          <w:sz w:val="24"/>
          <w:szCs w:val="24"/>
        </w:rPr>
        <w:t xml:space="preserve">psychotropic medications which </w:t>
      </w:r>
      <w:r w:rsidR="00A00523" w:rsidRPr="00680244">
        <w:rPr>
          <w:rFonts w:ascii="Times New Roman" w:eastAsia="Times New Roman" w:hAnsi="Times New Roman" w:cs="Times New Roman"/>
          <w:b/>
          <w:sz w:val="24"/>
          <w:szCs w:val="24"/>
        </w:rPr>
        <w:t>are</w:t>
      </w:r>
      <w:r w:rsidR="00A00523" w:rsidRPr="00680244">
        <w:rPr>
          <w:rFonts w:ascii="Times New Roman" w:eastAsia="Times New Roman" w:hAnsi="Times New Roman" w:cs="Times New Roman"/>
          <w:sz w:val="24"/>
          <w:szCs w:val="24"/>
        </w:rPr>
        <w:t xml:space="preserve"> </w:t>
      </w:r>
      <w:r w:rsidRPr="00680244">
        <w:rPr>
          <w:rFonts w:ascii="Times New Roman" w:eastAsia="Times New Roman" w:hAnsi="Times New Roman" w:cs="Times New Roman"/>
          <w:sz w:val="24"/>
          <w:szCs w:val="24"/>
        </w:rPr>
        <w:t xml:space="preserve">antipsychotic medications are limited to 14 days. A PRN order for </w:t>
      </w:r>
      <w:r w:rsidR="00C471AA" w:rsidRPr="00680244">
        <w:rPr>
          <w:rFonts w:ascii="Times New Roman" w:eastAsia="Times New Roman" w:hAnsi="Times New Roman" w:cs="Times New Roman"/>
          <w:sz w:val="24"/>
          <w:szCs w:val="24"/>
        </w:rPr>
        <w:t xml:space="preserve">an </w:t>
      </w:r>
      <w:r w:rsidRPr="00680244">
        <w:rPr>
          <w:rFonts w:ascii="Times New Roman" w:eastAsia="Times New Roman" w:hAnsi="Times New Roman" w:cs="Times New Roman"/>
          <w:sz w:val="24"/>
          <w:szCs w:val="24"/>
        </w:rPr>
        <w:t>antipsychotic cannot be renewed unless the attending p</w:t>
      </w:r>
      <w:r w:rsidR="00AF4655" w:rsidRPr="00680244">
        <w:rPr>
          <w:rFonts w:ascii="Times New Roman" w:eastAsia="Times New Roman" w:hAnsi="Times New Roman" w:cs="Times New Roman"/>
          <w:sz w:val="24"/>
          <w:szCs w:val="24"/>
        </w:rPr>
        <w:t>hysician</w:t>
      </w:r>
      <w:r w:rsidR="007450F9" w:rsidRPr="00680244">
        <w:rPr>
          <w:rFonts w:ascii="Times New Roman" w:eastAsia="Times New Roman" w:hAnsi="Times New Roman" w:cs="Times New Roman"/>
          <w:sz w:val="24"/>
          <w:szCs w:val="24"/>
        </w:rPr>
        <w:t>/</w:t>
      </w:r>
      <w:r w:rsidRPr="00680244">
        <w:rPr>
          <w:rFonts w:ascii="Times New Roman" w:eastAsia="Times New Roman" w:hAnsi="Times New Roman" w:cs="Times New Roman"/>
          <w:sz w:val="24"/>
          <w:szCs w:val="24"/>
        </w:rPr>
        <w:t>prescrib</w:t>
      </w:r>
      <w:r w:rsidR="007450F9" w:rsidRPr="00680244">
        <w:rPr>
          <w:rFonts w:ascii="Times New Roman" w:eastAsia="Times New Roman" w:hAnsi="Times New Roman" w:cs="Times New Roman"/>
          <w:sz w:val="24"/>
          <w:szCs w:val="24"/>
        </w:rPr>
        <w:t>er</w:t>
      </w:r>
      <w:r w:rsidRPr="00680244">
        <w:rPr>
          <w:rFonts w:ascii="Times New Roman" w:eastAsia="Times New Roman" w:hAnsi="Times New Roman" w:cs="Times New Roman"/>
          <w:sz w:val="24"/>
          <w:szCs w:val="24"/>
        </w:rPr>
        <w:t xml:space="preserve"> evaluates the resident to determine if it is appropriate to </w:t>
      </w:r>
      <w:r w:rsidR="00CE6234" w:rsidRPr="00680244">
        <w:rPr>
          <w:rFonts w:ascii="Times New Roman" w:eastAsia="Times New Roman" w:hAnsi="Times New Roman" w:cs="Times New Roman"/>
          <w:sz w:val="24"/>
          <w:szCs w:val="24"/>
        </w:rPr>
        <w:t xml:space="preserve">write a new PRN order for </w:t>
      </w:r>
      <w:r w:rsidRPr="00680244">
        <w:rPr>
          <w:rFonts w:ascii="Times New Roman" w:eastAsia="Times New Roman" w:hAnsi="Times New Roman" w:cs="Times New Roman"/>
          <w:sz w:val="24"/>
          <w:szCs w:val="24"/>
        </w:rPr>
        <w:t xml:space="preserve">the </w:t>
      </w:r>
      <w:r w:rsidR="00CE6234" w:rsidRPr="00680244">
        <w:rPr>
          <w:rFonts w:ascii="Times New Roman" w:eastAsia="Times New Roman" w:hAnsi="Times New Roman" w:cs="Times New Roman"/>
          <w:sz w:val="24"/>
          <w:szCs w:val="24"/>
        </w:rPr>
        <w:t xml:space="preserve">antipsychotic </w:t>
      </w:r>
      <w:r w:rsidRPr="00680244">
        <w:rPr>
          <w:rFonts w:ascii="Times New Roman" w:eastAsia="Times New Roman" w:hAnsi="Times New Roman" w:cs="Times New Roman"/>
          <w:sz w:val="24"/>
          <w:szCs w:val="24"/>
        </w:rPr>
        <w:t>medication.</w:t>
      </w:r>
      <w:r w:rsidR="00CE6234" w:rsidRPr="00680244">
        <w:rPr>
          <w:rFonts w:ascii="Times New Roman" w:eastAsia="Times New Roman" w:hAnsi="Times New Roman" w:cs="Times New Roman"/>
          <w:sz w:val="24"/>
          <w:szCs w:val="24"/>
        </w:rPr>
        <w:t xml:space="preserve">  The evaluation </w:t>
      </w:r>
      <w:r w:rsidR="00292459" w:rsidRPr="00680244">
        <w:rPr>
          <w:rFonts w:ascii="Times New Roman" w:eastAsia="Times New Roman" w:hAnsi="Times New Roman" w:cs="Times New Roman"/>
          <w:sz w:val="24"/>
          <w:szCs w:val="24"/>
        </w:rPr>
        <w:t xml:space="preserve">entails direct evaluation of the </w:t>
      </w:r>
      <w:r w:rsidR="00F05DFD" w:rsidRPr="00680244">
        <w:rPr>
          <w:rFonts w:ascii="Times New Roman" w:eastAsia="Times New Roman" w:hAnsi="Times New Roman" w:cs="Times New Roman"/>
          <w:sz w:val="24"/>
          <w:szCs w:val="24"/>
        </w:rPr>
        <w:t>resident and</w:t>
      </w:r>
      <w:r w:rsidR="00292459" w:rsidRPr="00680244">
        <w:rPr>
          <w:rFonts w:ascii="Times New Roman" w:eastAsia="Times New Roman" w:hAnsi="Times New Roman" w:cs="Times New Roman"/>
          <w:sz w:val="24"/>
          <w:szCs w:val="24"/>
        </w:rPr>
        <w:t xml:space="preserve"> assessment of the </w:t>
      </w:r>
      <w:r w:rsidR="00292459" w:rsidRPr="00680244">
        <w:rPr>
          <w:rFonts w:ascii="Times New Roman" w:eastAsia="Times New Roman" w:hAnsi="Times New Roman" w:cs="Times New Roman"/>
          <w:sz w:val="24"/>
          <w:szCs w:val="24"/>
        </w:rPr>
        <w:lastRenderedPageBreak/>
        <w:t>resident’s current conditions and progress to determine if the PRN antipsychotic medication is still needed. Attending physician/prescribing practitioner documentation of the evaluation should address:</w:t>
      </w:r>
    </w:p>
    <w:p w14:paraId="1461DEE5" w14:textId="77777777" w:rsidR="00292459" w:rsidRPr="00680244" w:rsidRDefault="00292459" w:rsidP="00827E06">
      <w:pPr>
        <w:pStyle w:val="ListParagraph"/>
        <w:numPr>
          <w:ilvl w:val="2"/>
          <w:numId w:val="1"/>
        </w:numPr>
        <w:spacing w:after="0" w:line="240" w:lineRule="auto"/>
        <w:rPr>
          <w:rFonts w:ascii="Times New Roman" w:eastAsia="Times New Roman" w:hAnsi="Times New Roman" w:cs="Times New Roman"/>
          <w:b/>
          <w:sz w:val="24"/>
          <w:szCs w:val="24"/>
        </w:rPr>
      </w:pPr>
      <w:r w:rsidRPr="00680244">
        <w:rPr>
          <w:rFonts w:ascii="Times New Roman" w:eastAsia="Times New Roman" w:hAnsi="Times New Roman" w:cs="Times New Roman"/>
          <w:sz w:val="24"/>
          <w:szCs w:val="24"/>
        </w:rPr>
        <w:t>Whether the antipsychotic medication is still needed on a PRN basis?</w:t>
      </w:r>
    </w:p>
    <w:p w14:paraId="09B0BCCE" w14:textId="77777777" w:rsidR="00292459" w:rsidRPr="00680244" w:rsidRDefault="00292459" w:rsidP="00827E06">
      <w:pPr>
        <w:pStyle w:val="ListParagraph"/>
        <w:numPr>
          <w:ilvl w:val="2"/>
          <w:numId w:val="1"/>
        </w:numPr>
        <w:spacing w:after="0" w:line="240" w:lineRule="auto"/>
        <w:rPr>
          <w:rFonts w:ascii="Times New Roman" w:eastAsia="Times New Roman" w:hAnsi="Times New Roman" w:cs="Times New Roman"/>
          <w:b/>
          <w:sz w:val="24"/>
          <w:szCs w:val="24"/>
        </w:rPr>
      </w:pPr>
      <w:r w:rsidRPr="00680244">
        <w:rPr>
          <w:rFonts w:ascii="Times New Roman" w:eastAsia="Times New Roman" w:hAnsi="Times New Roman" w:cs="Times New Roman"/>
          <w:sz w:val="24"/>
          <w:szCs w:val="24"/>
        </w:rPr>
        <w:t>What is the benefit of the medication to the resident?</w:t>
      </w:r>
    </w:p>
    <w:p w14:paraId="5C47D47F" w14:textId="449D9889" w:rsidR="00292459" w:rsidRPr="00680244" w:rsidRDefault="00292459" w:rsidP="00827E06">
      <w:pPr>
        <w:pStyle w:val="ListParagraph"/>
        <w:numPr>
          <w:ilvl w:val="2"/>
          <w:numId w:val="1"/>
        </w:numPr>
        <w:spacing w:after="0" w:line="240" w:lineRule="auto"/>
        <w:rPr>
          <w:rFonts w:ascii="Times New Roman" w:eastAsia="Times New Roman" w:hAnsi="Times New Roman" w:cs="Times New Roman"/>
          <w:b/>
          <w:sz w:val="24"/>
          <w:szCs w:val="24"/>
        </w:rPr>
      </w:pPr>
      <w:r w:rsidRPr="00680244">
        <w:rPr>
          <w:rFonts w:ascii="Times New Roman" w:eastAsia="Times New Roman" w:hAnsi="Times New Roman" w:cs="Times New Roman"/>
          <w:sz w:val="24"/>
          <w:szCs w:val="24"/>
        </w:rPr>
        <w:t xml:space="preserve">Have the </w:t>
      </w:r>
      <w:r w:rsidR="00F05DFD" w:rsidRPr="00680244">
        <w:rPr>
          <w:rFonts w:ascii="Times New Roman" w:eastAsia="Times New Roman" w:hAnsi="Times New Roman" w:cs="Times New Roman"/>
          <w:sz w:val="24"/>
          <w:szCs w:val="24"/>
        </w:rPr>
        <w:t>resident’s</w:t>
      </w:r>
      <w:r w:rsidRPr="00680244">
        <w:rPr>
          <w:rFonts w:ascii="Times New Roman" w:eastAsia="Times New Roman" w:hAnsi="Times New Roman" w:cs="Times New Roman"/>
          <w:sz w:val="24"/>
          <w:szCs w:val="24"/>
        </w:rPr>
        <w:t xml:space="preserve"> expressions or indications of distress improved as a result of the PRN antipsychotic medication?</w:t>
      </w:r>
    </w:p>
    <w:p w14:paraId="4AAFE5AD" w14:textId="766A7A59" w:rsidR="006B2638" w:rsidRPr="001114C6" w:rsidRDefault="00E35153" w:rsidP="001114C6">
      <w:pPr>
        <w:spacing w:before="60" w:after="60" w:line="233" w:lineRule="auto"/>
        <w:ind w:left="360" w:hanging="360"/>
        <w:rPr>
          <w:rFonts w:ascii="Times New Roman" w:eastAsia="Times New Roman" w:hAnsi="Times New Roman" w:cs="Times New Roman"/>
          <w:bCs/>
          <w:i/>
          <w:sz w:val="24"/>
          <w:szCs w:val="24"/>
        </w:rPr>
      </w:pPr>
      <w:r w:rsidRPr="003D53CB">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3D53CB">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3D53CB">
        <w:rPr>
          <w:rFonts w:ascii="Times New Roman" w:hAnsi="Times New Roman" w:cs="Times New Roman"/>
          <w:color w:val="000000"/>
          <w:sz w:val="24"/>
          <w:szCs w:val="24"/>
        </w:rPr>
        <w:fldChar w:fldCharType="end"/>
      </w:r>
      <w:r w:rsidR="008110DE">
        <w:rPr>
          <w:rFonts w:ascii="Times New Roman" w:hAnsi="Times New Roman" w:cs="Times New Roman"/>
          <w:color w:val="000000"/>
          <w:sz w:val="24"/>
          <w:szCs w:val="24"/>
        </w:rPr>
        <w:tab/>
      </w:r>
      <w:r w:rsidRPr="001114C6">
        <w:rPr>
          <w:rFonts w:ascii="Times New Roman" w:hAnsi="Times New Roman" w:cs="Times New Roman"/>
          <w:color w:val="000000"/>
          <w:sz w:val="24"/>
          <w:szCs w:val="24"/>
        </w:rPr>
        <w:t>Review</w:t>
      </w:r>
      <w:r w:rsidRPr="001114C6">
        <w:rPr>
          <w:rFonts w:ascii="Times New Roman" w:eastAsia="Times New Roman" w:hAnsi="Times New Roman" w:cs="Times New Roman"/>
          <w:sz w:val="24"/>
          <w:szCs w:val="24"/>
        </w:rPr>
        <w:t xml:space="preserve"> the care plan for medications</w:t>
      </w:r>
      <w:r w:rsidR="007337F9">
        <w:rPr>
          <w:rFonts w:ascii="Times New Roman" w:eastAsia="Times New Roman" w:hAnsi="Times New Roman" w:cs="Times New Roman"/>
          <w:sz w:val="24"/>
          <w:szCs w:val="24"/>
        </w:rPr>
        <w:t>, especially high risk medications,</w:t>
      </w:r>
      <w:r w:rsidRPr="001114C6">
        <w:rPr>
          <w:rFonts w:ascii="Times New Roman" w:eastAsia="Times New Roman" w:hAnsi="Times New Roman" w:cs="Times New Roman"/>
          <w:sz w:val="24"/>
          <w:szCs w:val="24"/>
        </w:rPr>
        <w:t xml:space="preserve"> and individualized </w:t>
      </w:r>
      <w:r w:rsidR="00765E0C">
        <w:rPr>
          <w:rFonts w:ascii="Times New Roman" w:eastAsia="Times New Roman" w:hAnsi="Times New Roman" w:cs="Times New Roman"/>
          <w:sz w:val="24"/>
          <w:szCs w:val="24"/>
        </w:rPr>
        <w:t>approaches to care</w:t>
      </w:r>
      <w:r w:rsidRPr="001114C6">
        <w:rPr>
          <w:rFonts w:ascii="Times New Roman" w:eastAsia="Times New Roman" w:hAnsi="Times New Roman" w:cs="Times New Roman"/>
          <w:sz w:val="24"/>
          <w:szCs w:val="24"/>
        </w:rPr>
        <w:t xml:space="preserve">, including non-pharmacological </w:t>
      </w:r>
      <w:r w:rsidRPr="001114C6" w:rsidDel="00CE6E59">
        <w:rPr>
          <w:rFonts w:ascii="Times New Roman" w:eastAsia="Times New Roman" w:hAnsi="Times New Roman" w:cs="Times New Roman"/>
          <w:sz w:val="24"/>
          <w:szCs w:val="24"/>
        </w:rPr>
        <w:t>interventions</w:t>
      </w:r>
      <w:r w:rsidR="00765E0C">
        <w:rPr>
          <w:rFonts w:ascii="Times New Roman" w:eastAsia="Times New Roman" w:hAnsi="Times New Roman" w:cs="Times New Roman"/>
          <w:sz w:val="24"/>
          <w:szCs w:val="24"/>
        </w:rPr>
        <w:t>.</w:t>
      </w:r>
      <w:r w:rsidR="00CE6E59">
        <w:rPr>
          <w:rFonts w:ascii="Times New Roman" w:eastAsia="Times New Roman" w:hAnsi="Times New Roman" w:cs="Times New Roman"/>
          <w:sz w:val="24"/>
          <w:szCs w:val="24"/>
        </w:rPr>
        <w:t xml:space="preserve"> </w:t>
      </w:r>
    </w:p>
    <w:p w14:paraId="590AFA02" w14:textId="77777777" w:rsidR="00DB284B" w:rsidRPr="003D53CB" w:rsidRDefault="00DB284B" w:rsidP="00DB284B">
      <w:pPr>
        <w:spacing w:after="0" w:line="240" w:lineRule="auto"/>
        <w:contextualSpacing/>
        <w:rPr>
          <w:rFonts w:ascii="Times New Roman" w:eastAsia="Times New Roman" w:hAnsi="Times New Roman" w:cs="Times New Roman"/>
          <w:bCs/>
          <w:sz w:val="24"/>
          <w:szCs w:val="24"/>
        </w:rPr>
      </w:pP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gridCol w:w="7200"/>
      </w:tblGrid>
      <w:tr w:rsidR="006B2638" w:rsidRPr="003D53CB" w14:paraId="62EAFC97" w14:textId="77777777" w:rsidTr="00E2654E">
        <w:tc>
          <w:tcPr>
            <w:tcW w:w="7200" w:type="dxa"/>
          </w:tcPr>
          <w:p w14:paraId="1526089A" w14:textId="77777777" w:rsidR="00610F29" w:rsidRDefault="006B2638" w:rsidP="00E2654E">
            <w:pPr>
              <w:spacing w:before="60" w:after="60" w:line="233" w:lineRule="auto"/>
              <w:ind w:left="360" w:hanging="360"/>
              <w:rPr>
                <w:rFonts w:ascii="Times New Roman" w:eastAsia="Times New Roman" w:hAnsi="Times New Roman" w:cs="Times New Roman"/>
                <w:b/>
                <w:bCs/>
                <w:sz w:val="24"/>
                <w:szCs w:val="24"/>
              </w:rPr>
            </w:pPr>
            <w:r w:rsidRPr="001114C6">
              <w:rPr>
                <w:rFonts w:ascii="Times New Roman" w:eastAsia="Times New Roman" w:hAnsi="Times New Roman" w:cs="Times New Roman"/>
                <w:b/>
                <w:bCs/>
                <w:sz w:val="24"/>
                <w:szCs w:val="24"/>
              </w:rPr>
              <w:t>Observation</w:t>
            </w:r>
            <w:r w:rsidR="005B6BDF" w:rsidRPr="001114C6">
              <w:rPr>
                <w:rFonts w:ascii="Times New Roman" w:eastAsia="Times New Roman" w:hAnsi="Times New Roman" w:cs="Times New Roman"/>
                <w:b/>
                <w:bCs/>
                <w:sz w:val="24"/>
                <w:szCs w:val="24"/>
              </w:rPr>
              <w:t>s</w:t>
            </w:r>
            <w:r w:rsidR="00782A5B">
              <w:rPr>
                <w:rFonts w:ascii="Times New Roman" w:eastAsia="Times New Roman" w:hAnsi="Times New Roman" w:cs="Times New Roman"/>
                <w:b/>
                <w:bCs/>
                <w:sz w:val="24"/>
                <w:szCs w:val="24"/>
              </w:rPr>
              <w:t>:</w:t>
            </w:r>
          </w:p>
          <w:p w14:paraId="6F24C8AB" w14:textId="77777777" w:rsidR="006B2638" w:rsidRPr="001114C6" w:rsidRDefault="00E2654E" w:rsidP="00E2654E">
            <w:pPr>
              <w:spacing w:before="60" w:after="60" w:line="233" w:lineRule="auto"/>
              <w:ind w:left="360" w:hanging="360"/>
              <w:rPr>
                <w:rFonts w:ascii="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8D7C5F">
              <w:rPr>
                <w:rFonts w:ascii="Times New Roman" w:hAnsi="Times New Roman" w:cs="Times New Roman"/>
                <w:color w:val="000000"/>
                <w:sz w:val="24"/>
                <w:szCs w:val="24"/>
              </w:rPr>
              <w:t>A</w:t>
            </w:r>
            <w:r w:rsidR="00663A69">
              <w:rPr>
                <w:rFonts w:ascii="Times New Roman" w:hAnsi="Times New Roman" w:cs="Times New Roman"/>
                <w:color w:val="000000"/>
                <w:sz w:val="24"/>
                <w:szCs w:val="24"/>
              </w:rPr>
              <w:t xml:space="preserve">re </w:t>
            </w:r>
            <w:r w:rsidR="006B2638" w:rsidRPr="001114C6">
              <w:rPr>
                <w:rFonts w:ascii="Times New Roman" w:hAnsi="Times New Roman" w:cs="Times New Roman"/>
                <w:sz w:val="24"/>
                <w:szCs w:val="24"/>
              </w:rPr>
              <w:t xml:space="preserve">care planned </w:t>
            </w:r>
            <w:r w:rsidR="006B2638" w:rsidRPr="001114C6" w:rsidDel="00765E0C">
              <w:rPr>
                <w:rFonts w:ascii="Times New Roman" w:hAnsi="Times New Roman" w:cs="Times New Roman"/>
                <w:sz w:val="24"/>
                <w:szCs w:val="24"/>
              </w:rPr>
              <w:t xml:space="preserve">interventions </w:t>
            </w:r>
            <w:r w:rsidR="006B2638" w:rsidRPr="001114C6">
              <w:rPr>
                <w:rFonts w:ascii="Times New Roman" w:hAnsi="Times New Roman" w:cs="Times New Roman"/>
                <w:sz w:val="24"/>
                <w:szCs w:val="24"/>
              </w:rPr>
              <w:t>implemented for medications that pose a high risk for adverse consequences?</w:t>
            </w:r>
          </w:p>
          <w:p w14:paraId="71334852" w14:textId="77777777" w:rsidR="006B2638" w:rsidRPr="001114C6" w:rsidRDefault="00E2654E" w:rsidP="00E2654E">
            <w:pPr>
              <w:spacing w:before="60" w:after="60" w:line="233" w:lineRule="auto"/>
              <w:ind w:left="360" w:hanging="360"/>
              <w:rPr>
                <w:rFonts w:ascii="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663A69">
              <w:rPr>
                <w:rFonts w:ascii="Times New Roman" w:hAnsi="Times New Roman" w:cs="Times New Roman"/>
                <w:sz w:val="24"/>
                <w:szCs w:val="24"/>
              </w:rPr>
              <w:t>What</w:t>
            </w:r>
            <w:r w:rsidR="006B2638" w:rsidRPr="001114C6">
              <w:rPr>
                <w:rFonts w:ascii="Times New Roman" w:hAnsi="Times New Roman" w:cs="Times New Roman"/>
                <w:sz w:val="24"/>
                <w:szCs w:val="24"/>
              </w:rPr>
              <w:t xml:space="preserve"> non-pharmacological </w:t>
            </w:r>
            <w:r w:rsidR="00B248C5">
              <w:rPr>
                <w:rFonts w:ascii="Times New Roman" w:hAnsi="Times New Roman" w:cs="Times New Roman"/>
                <w:sz w:val="24"/>
                <w:szCs w:val="24"/>
              </w:rPr>
              <w:t>approaches to care</w:t>
            </w:r>
            <w:r w:rsidR="00B248C5" w:rsidRPr="001114C6">
              <w:rPr>
                <w:rFonts w:ascii="Times New Roman" w:hAnsi="Times New Roman" w:cs="Times New Roman"/>
                <w:sz w:val="24"/>
                <w:szCs w:val="24"/>
              </w:rPr>
              <w:t xml:space="preserve"> </w:t>
            </w:r>
            <w:r w:rsidR="00663A69">
              <w:rPr>
                <w:rFonts w:ascii="Times New Roman" w:hAnsi="Times New Roman" w:cs="Times New Roman"/>
                <w:sz w:val="24"/>
                <w:szCs w:val="24"/>
              </w:rPr>
              <w:t xml:space="preserve">are </w:t>
            </w:r>
            <w:r w:rsidR="006B2638" w:rsidRPr="001114C6">
              <w:rPr>
                <w:rFonts w:ascii="Times New Roman" w:hAnsi="Times New Roman" w:cs="Times New Roman"/>
                <w:sz w:val="24"/>
                <w:szCs w:val="24"/>
              </w:rPr>
              <w:t>used?</w:t>
            </w:r>
            <w:r>
              <w:rPr>
                <w:rFonts w:ascii="Times New Roman" w:hAnsi="Times New Roman" w:cs="Times New Roman"/>
                <w:sz w:val="24"/>
                <w:szCs w:val="24"/>
              </w:rPr>
              <w:t xml:space="preserve"> Are the</w:t>
            </w:r>
            <w:r w:rsidR="00B248C5">
              <w:rPr>
                <w:rFonts w:ascii="Times New Roman" w:hAnsi="Times New Roman" w:cs="Times New Roman"/>
                <w:sz w:val="24"/>
                <w:szCs w:val="24"/>
              </w:rPr>
              <w:t>y</w:t>
            </w:r>
            <w:r>
              <w:rPr>
                <w:rFonts w:ascii="Times New Roman" w:hAnsi="Times New Roman" w:cs="Times New Roman"/>
                <w:sz w:val="24"/>
                <w:szCs w:val="24"/>
              </w:rPr>
              <w:t xml:space="preserve"> effective? </w:t>
            </w:r>
          </w:p>
          <w:p w14:paraId="576A69E6" w14:textId="77777777" w:rsidR="006B2638" w:rsidRPr="001114C6" w:rsidRDefault="00E2654E" w:rsidP="00E2654E">
            <w:pPr>
              <w:spacing w:before="60" w:after="60" w:line="233" w:lineRule="auto"/>
              <w:ind w:left="360" w:hanging="360"/>
              <w:rPr>
                <w:rFonts w:ascii="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663A69">
              <w:rPr>
                <w:rFonts w:ascii="Times New Roman" w:hAnsi="Times New Roman" w:cs="Times New Roman"/>
                <w:color w:val="000000"/>
                <w:sz w:val="24"/>
                <w:szCs w:val="24"/>
              </w:rPr>
              <w:t xml:space="preserve">What </w:t>
            </w:r>
            <w:r w:rsidR="006B2638" w:rsidRPr="001114C6">
              <w:rPr>
                <w:rFonts w:ascii="Times New Roman" w:hAnsi="Times New Roman" w:cs="Times New Roman"/>
                <w:sz w:val="24"/>
                <w:szCs w:val="24"/>
              </w:rPr>
              <w:t xml:space="preserve">pharmacological interventions are </w:t>
            </w:r>
            <w:r w:rsidR="00663A69">
              <w:rPr>
                <w:rFonts w:ascii="Times New Roman" w:hAnsi="Times New Roman" w:cs="Times New Roman"/>
                <w:sz w:val="24"/>
                <w:szCs w:val="24"/>
              </w:rPr>
              <w:t>used? W</w:t>
            </w:r>
            <w:r w:rsidR="002C58CB">
              <w:rPr>
                <w:rFonts w:ascii="Times New Roman" w:hAnsi="Times New Roman" w:cs="Times New Roman"/>
                <w:sz w:val="24"/>
                <w:szCs w:val="24"/>
              </w:rPr>
              <w:t>hy was the med</w:t>
            </w:r>
            <w:r w:rsidR="00B248C5">
              <w:rPr>
                <w:rFonts w:ascii="Times New Roman" w:hAnsi="Times New Roman" w:cs="Times New Roman"/>
                <w:sz w:val="24"/>
                <w:szCs w:val="24"/>
              </w:rPr>
              <w:t>ication</w:t>
            </w:r>
            <w:r w:rsidR="002C58CB">
              <w:rPr>
                <w:rFonts w:ascii="Times New Roman" w:hAnsi="Times New Roman" w:cs="Times New Roman"/>
                <w:sz w:val="24"/>
                <w:szCs w:val="24"/>
              </w:rPr>
              <w:t xml:space="preserve"> used and was it </w:t>
            </w:r>
            <w:r w:rsidR="006B2638" w:rsidRPr="001114C6">
              <w:rPr>
                <w:rFonts w:ascii="Times New Roman" w:hAnsi="Times New Roman" w:cs="Times New Roman"/>
                <w:sz w:val="24"/>
                <w:szCs w:val="24"/>
              </w:rPr>
              <w:t>effective</w:t>
            </w:r>
            <w:r>
              <w:rPr>
                <w:rFonts w:ascii="Times New Roman" w:hAnsi="Times New Roman" w:cs="Times New Roman"/>
                <w:sz w:val="24"/>
                <w:szCs w:val="24"/>
              </w:rPr>
              <w:t xml:space="preserve"> (e.g., pain is relieved, distress is addressed)</w:t>
            </w:r>
            <w:r w:rsidR="006B2638" w:rsidRPr="001114C6">
              <w:rPr>
                <w:rFonts w:ascii="Times New Roman" w:hAnsi="Times New Roman" w:cs="Times New Roman"/>
                <w:sz w:val="24"/>
                <w:szCs w:val="24"/>
              </w:rPr>
              <w:t>?</w:t>
            </w:r>
          </w:p>
          <w:p w14:paraId="286D7CFD" w14:textId="77777777" w:rsidR="006B2638" w:rsidRPr="001114C6" w:rsidRDefault="00E2654E" w:rsidP="00E2654E">
            <w:pPr>
              <w:spacing w:before="60" w:after="60" w:line="233" w:lineRule="auto"/>
              <w:ind w:left="360" w:hanging="360"/>
              <w:rPr>
                <w:rFonts w:ascii="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D930C9" w:rsidRPr="001114C6">
              <w:rPr>
                <w:rFonts w:ascii="Times New Roman" w:hAnsi="Times New Roman" w:cs="Times New Roman"/>
                <w:sz w:val="24"/>
                <w:szCs w:val="24"/>
              </w:rPr>
              <w:t xml:space="preserve">How does staff </w:t>
            </w:r>
            <w:r w:rsidR="00CB1908" w:rsidRPr="001114C6">
              <w:rPr>
                <w:rFonts w:ascii="Times New Roman" w:hAnsi="Times New Roman" w:cs="Times New Roman"/>
                <w:sz w:val="24"/>
                <w:szCs w:val="24"/>
              </w:rPr>
              <w:t>respon</w:t>
            </w:r>
            <w:r w:rsidR="005B6BDF" w:rsidRPr="001114C6">
              <w:rPr>
                <w:rFonts w:ascii="Times New Roman" w:hAnsi="Times New Roman" w:cs="Times New Roman"/>
                <w:sz w:val="24"/>
                <w:szCs w:val="24"/>
              </w:rPr>
              <w:t>d</w:t>
            </w:r>
            <w:r w:rsidR="00D930C9" w:rsidRPr="001114C6">
              <w:rPr>
                <w:rFonts w:ascii="Times New Roman" w:hAnsi="Times New Roman" w:cs="Times New Roman"/>
                <w:sz w:val="24"/>
                <w:szCs w:val="24"/>
              </w:rPr>
              <w:t xml:space="preserve"> and interact with the resident?</w:t>
            </w:r>
          </w:p>
          <w:p w14:paraId="0B60C6FC" w14:textId="77777777" w:rsidR="006B2638" w:rsidRPr="001114C6" w:rsidRDefault="00E2654E" w:rsidP="00E2654E">
            <w:pPr>
              <w:spacing w:before="60" w:after="60" w:line="233" w:lineRule="auto"/>
              <w:ind w:left="360" w:hanging="360"/>
              <w:rPr>
                <w:rFonts w:ascii="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6B2638" w:rsidRPr="001114C6">
              <w:rPr>
                <w:rFonts w:ascii="Times New Roman" w:hAnsi="Times New Roman" w:cs="Times New Roman"/>
                <w:sz w:val="24"/>
                <w:szCs w:val="24"/>
              </w:rPr>
              <w:t>Does the resident continue to show expressions or indications of distress?</w:t>
            </w:r>
            <w:r w:rsidR="00663A69">
              <w:rPr>
                <w:rFonts w:ascii="Times New Roman" w:hAnsi="Times New Roman" w:cs="Times New Roman"/>
                <w:sz w:val="24"/>
                <w:szCs w:val="24"/>
              </w:rPr>
              <w:t xml:space="preserve"> If so, how does staff respond? </w:t>
            </w:r>
          </w:p>
          <w:p w14:paraId="1ABE798E" w14:textId="77777777" w:rsidR="001D1549" w:rsidRDefault="00E2654E" w:rsidP="00E2654E">
            <w:pPr>
              <w:spacing w:before="60" w:after="60" w:line="233" w:lineRule="auto"/>
              <w:ind w:left="360" w:hanging="360"/>
              <w:rPr>
                <w:rFonts w:ascii="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Pr>
                <w:rFonts w:ascii="Times New Roman" w:hAnsi="Times New Roman" w:cs="Times New Roman"/>
                <w:color w:val="000000"/>
                <w:sz w:val="24"/>
                <w:szCs w:val="24"/>
              </w:rPr>
              <w:t xml:space="preserve">Are </w:t>
            </w:r>
            <w:r w:rsidR="001D1549" w:rsidRPr="003D53CB">
              <w:rPr>
                <w:rFonts w:ascii="Times New Roman" w:hAnsi="Times New Roman" w:cs="Times New Roman"/>
                <w:sz w:val="24"/>
                <w:szCs w:val="24"/>
              </w:rPr>
              <w:t xml:space="preserve">staff </w:t>
            </w:r>
            <w:r w:rsidR="00610F29">
              <w:rPr>
                <w:rFonts w:ascii="Times New Roman" w:hAnsi="Times New Roman" w:cs="Times New Roman"/>
                <w:sz w:val="24"/>
                <w:szCs w:val="24"/>
              </w:rPr>
              <w:t>using a medication</w:t>
            </w:r>
            <w:r>
              <w:rPr>
                <w:rFonts w:ascii="Times New Roman" w:hAnsi="Times New Roman" w:cs="Times New Roman"/>
                <w:sz w:val="24"/>
                <w:szCs w:val="24"/>
              </w:rPr>
              <w:t xml:space="preserve"> for </w:t>
            </w:r>
            <w:r w:rsidR="001D1549" w:rsidRPr="003D53CB">
              <w:rPr>
                <w:rFonts w:ascii="Times New Roman" w:hAnsi="Times New Roman" w:cs="Times New Roman"/>
                <w:sz w:val="24"/>
                <w:szCs w:val="24"/>
              </w:rPr>
              <w:t>convenience or disciplin</w:t>
            </w:r>
            <w:r w:rsidR="00663A69">
              <w:rPr>
                <w:rFonts w:ascii="Times New Roman" w:hAnsi="Times New Roman" w:cs="Times New Roman"/>
                <w:sz w:val="24"/>
                <w:szCs w:val="24"/>
              </w:rPr>
              <w:t>e? If so, describe</w:t>
            </w:r>
            <w:r w:rsidR="00B248C5">
              <w:rPr>
                <w:rFonts w:ascii="Times New Roman" w:hAnsi="Times New Roman" w:cs="Times New Roman"/>
                <w:sz w:val="24"/>
                <w:szCs w:val="24"/>
              </w:rPr>
              <w:t>.</w:t>
            </w:r>
            <w:r w:rsidR="004D7BE6">
              <w:rPr>
                <w:rFonts w:ascii="Times New Roman" w:hAnsi="Times New Roman" w:cs="Times New Roman"/>
                <w:sz w:val="24"/>
                <w:szCs w:val="24"/>
              </w:rPr>
              <w:t xml:space="preserve"> (</w:t>
            </w:r>
            <w:r w:rsidR="004D7BE6" w:rsidRPr="004D7BE6">
              <w:rPr>
                <w:rFonts w:ascii="Times New Roman" w:hAnsi="Times New Roman" w:cs="Times New Roman"/>
                <w:sz w:val="24"/>
                <w:szCs w:val="24"/>
              </w:rPr>
              <w:t>For concerns related to a medication that involves an inadequate indication for use and evidence shows the medication is also being used for the purpose of discipline or convenience rather than to treat the resident's medical symptoms</w:t>
            </w:r>
            <w:r w:rsidR="004D7BE6">
              <w:rPr>
                <w:rFonts w:ascii="Times New Roman" w:hAnsi="Times New Roman" w:cs="Times New Roman"/>
                <w:sz w:val="24"/>
                <w:szCs w:val="24"/>
              </w:rPr>
              <w:t>,</w:t>
            </w:r>
            <w:r w:rsidR="004D7BE6" w:rsidRPr="004D7BE6">
              <w:rPr>
                <w:rFonts w:ascii="Times New Roman" w:hAnsi="Times New Roman" w:cs="Times New Roman"/>
                <w:sz w:val="24"/>
                <w:szCs w:val="24"/>
              </w:rPr>
              <w:t xml:space="preserve"> surveyors should assess compliance with §483.10(e)(1) and §483.12(a)(2), F605, Right to Be Free From Chemical Restraints.</w:t>
            </w:r>
            <w:r w:rsidR="004D7BE6">
              <w:rPr>
                <w:rFonts w:ascii="Times New Roman" w:hAnsi="Times New Roman" w:cs="Times New Roman"/>
                <w:sz w:val="24"/>
                <w:szCs w:val="24"/>
              </w:rPr>
              <w:t>)</w:t>
            </w:r>
          </w:p>
          <w:p w14:paraId="184A056B" w14:textId="77777777" w:rsidR="006B2638" w:rsidRPr="001114C6" w:rsidRDefault="006B2638" w:rsidP="001114C6">
            <w:pPr>
              <w:spacing w:before="60" w:after="60" w:line="233" w:lineRule="auto"/>
              <w:ind w:left="360" w:hanging="360"/>
              <w:rPr>
                <w:rFonts w:ascii="Times New Roman" w:hAnsi="Times New Roman" w:cs="Times New Roman"/>
                <w:sz w:val="24"/>
                <w:szCs w:val="24"/>
              </w:rPr>
            </w:pPr>
          </w:p>
        </w:tc>
        <w:tc>
          <w:tcPr>
            <w:tcW w:w="7200" w:type="dxa"/>
          </w:tcPr>
          <w:p w14:paraId="55724B89" w14:textId="77777777" w:rsidR="00DF39AD" w:rsidRDefault="00DF39AD" w:rsidP="00E2654E">
            <w:pPr>
              <w:spacing w:before="60" w:after="60" w:line="233" w:lineRule="auto"/>
              <w:ind w:left="360" w:hanging="360"/>
              <w:rPr>
                <w:rFonts w:ascii="Times New Roman" w:hAnsi="Times New Roman" w:cs="Times New Roman"/>
                <w:color w:val="000000"/>
                <w:sz w:val="24"/>
                <w:szCs w:val="24"/>
              </w:rPr>
            </w:pPr>
          </w:p>
          <w:p w14:paraId="6ABEA2A0" w14:textId="63CBA868" w:rsidR="006B2638" w:rsidRPr="001114C6" w:rsidRDefault="00E2654E" w:rsidP="00E2654E">
            <w:pPr>
              <w:spacing w:before="60" w:after="60" w:line="233" w:lineRule="auto"/>
              <w:ind w:left="360" w:hanging="360"/>
              <w:rPr>
                <w:rFonts w:ascii="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Pr>
                <w:rFonts w:ascii="Times New Roman" w:hAnsi="Times New Roman" w:cs="Times New Roman"/>
                <w:color w:val="000000"/>
                <w:sz w:val="24"/>
                <w:szCs w:val="24"/>
              </w:rPr>
              <w:t>Does the resident have</w:t>
            </w:r>
            <w:r w:rsidR="006B2638" w:rsidRPr="001114C6">
              <w:rPr>
                <w:rFonts w:ascii="Times New Roman" w:hAnsi="Times New Roman" w:cs="Times New Roman"/>
                <w:sz w:val="24"/>
                <w:szCs w:val="24"/>
              </w:rPr>
              <w:t xml:space="preserve"> </w:t>
            </w:r>
            <w:r w:rsidR="005B6BDF" w:rsidRPr="001114C6">
              <w:rPr>
                <w:rFonts w:ascii="Times New Roman" w:hAnsi="Times New Roman" w:cs="Times New Roman"/>
                <w:sz w:val="24"/>
                <w:szCs w:val="24"/>
              </w:rPr>
              <w:t xml:space="preserve">psychosocial, behavioral, mental, or physical </w:t>
            </w:r>
            <w:r w:rsidR="006B2638" w:rsidRPr="001114C6">
              <w:rPr>
                <w:rFonts w:ascii="Times New Roman" w:hAnsi="Times New Roman" w:cs="Times New Roman"/>
                <w:sz w:val="24"/>
                <w:szCs w:val="24"/>
              </w:rPr>
              <w:t xml:space="preserve">adverse consequences that may be related to </w:t>
            </w:r>
            <w:r>
              <w:rPr>
                <w:rFonts w:ascii="Times New Roman" w:hAnsi="Times New Roman" w:cs="Times New Roman"/>
                <w:sz w:val="24"/>
                <w:szCs w:val="24"/>
              </w:rPr>
              <w:t>a</w:t>
            </w:r>
            <w:r w:rsidR="006B2638" w:rsidRPr="001114C6">
              <w:rPr>
                <w:rFonts w:ascii="Times New Roman" w:hAnsi="Times New Roman" w:cs="Times New Roman"/>
                <w:sz w:val="24"/>
                <w:szCs w:val="24"/>
              </w:rPr>
              <w:t xml:space="preserve"> medication</w:t>
            </w:r>
            <w:r w:rsidR="008110DE">
              <w:rPr>
                <w:rFonts w:ascii="Times New Roman" w:hAnsi="Times New Roman" w:cs="Times New Roman"/>
                <w:sz w:val="24"/>
                <w:szCs w:val="24"/>
              </w:rPr>
              <w:t>:</w:t>
            </w:r>
            <w:r w:rsidR="006B2638" w:rsidRPr="001114C6">
              <w:rPr>
                <w:rFonts w:ascii="Times New Roman" w:hAnsi="Times New Roman" w:cs="Times New Roman"/>
                <w:sz w:val="24"/>
                <w:szCs w:val="24"/>
              </w:rPr>
              <w:t xml:space="preserve">  </w:t>
            </w:r>
          </w:p>
          <w:p w14:paraId="2E71BC47" w14:textId="77777777" w:rsidR="006B2638" w:rsidRPr="001114C6" w:rsidRDefault="006B2638"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hAnsi="Times New Roman" w:cs="Times New Roman"/>
                <w:sz w:val="24"/>
                <w:szCs w:val="24"/>
              </w:rPr>
              <w:t>Anorexia</w:t>
            </w:r>
            <w:r w:rsidRPr="001114C6">
              <w:rPr>
                <w:rFonts w:ascii="Times New Roman" w:eastAsia="Times New Roman" w:hAnsi="Times New Roman" w:cs="Times New Roman"/>
                <w:sz w:val="24"/>
                <w:szCs w:val="24"/>
              </w:rPr>
              <w:t xml:space="preserve">/unplanned weight changes, edema; </w:t>
            </w:r>
          </w:p>
          <w:p w14:paraId="5C50B5B3" w14:textId="77777777" w:rsidR="006B2638" w:rsidRPr="001114C6" w:rsidRDefault="006B2638"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Decline in physical functioning</w:t>
            </w:r>
            <w:r w:rsidR="00536DBF">
              <w:rPr>
                <w:rFonts w:ascii="Times New Roman" w:eastAsia="Times New Roman" w:hAnsi="Times New Roman" w:cs="Times New Roman"/>
                <w:sz w:val="24"/>
                <w:szCs w:val="24"/>
              </w:rPr>
              <w:t xml:space="preserve"> (e.g.,</w:t>
            </w:r>
            <w:r w:rsidRPr="001114C6">
              <w:rPr>
                <w:rFonts w:ascii="Times New Roman" w:eastAsia="Times New Roman" w:hAnsi="Times New Roman" w:cs="Times New Roman"/>
                <w:sz w:val="24"/>
                <w:szCs w:val="24"/>
              </w:rPr>
              <w:t xml:space="preserve"> mobility</w:t>
            </w:r>
            <w:r w:rsidR="00536DBF">
              <w:rPr>
                <w:rFonts w:ascii="Times New Roman" w:eastAsia="Times New Roman" w:hAnsi="Times New Roman" w:cs="Times New Roman"/>
                <w:sz w:val="24"/>
                <w:szCs w:val="24"/>
              </w:rPr>
              <w:t xml:space="preserve"> or </w:t>
            </w:r>
            <w:r w:rsidR="00D13731">
              <w:rPr>
                <w:rFonts w:ascii="Times New Roman" w:eastAsia="Times New Roman" w:hAnsi="Times New Roman" w:cs="Times New Roman"/>
                <w:sz w:val="24"/>
                <w:szCs w:val="24"/>
              </w:rPr>
              <w:t>activities of daily living (</w:t>
            </w:r>
            <w:r w:rsidRPr="001114C6">
              <w:rPr>
                <w:rFonts w:ascii="Times New Roman" w:eastAsia="Times New Roman" w:hAnsi="Times New Roman" w:cs="Times New Roman"/>
                <w:sz w:val="24"/>
                <w:szCs w:val="24"/>
              </w:rPr>
              <w:t>ADL</w:t>
            </w:r>
            <w:r w:rsidR="00536DBF">
              <w:rPr>
                <w:rFonts w:ascii="Times New Roman" w:eastAsia="Times New Roman" w:hAnsi="Times New Roman" w:cs="Times New Roman"/>
                <w:sz w:val="24"/>
                <w:szCs w:val="24"/>
              </w:rPr>
              <w:t>s</w:t>
            </w:r>
            <w:r w:rsidR="00D13731">
              <w:rPr>
                <w:rFonts w:ascii="Times New Roman" w:eastAsia="Times New Roman" w:hAnsi="Times New Roman" w:cs="Times New Roman"/>
                <w:sz w:val="24"/>
                <w:szCs w:val="24"/>
              </w:rPr>
              <w:t>)</w:t>
            </w:r>
            <w:r w:rsidR="00536DBF">
              <w:rPr>
                <w:rFonts w:ascii="Times New Roman" w:eastAsia="Times New Roman" w:hAnsi="Times New Roman" w:cs="Times New Roman"/>
                <w:sz w:val="24"/>
                <w:szCs w:val="24"/>
              </w:rPr>
              <w:t>)</w:t>
            </w:r>
            <w:r w:rsidRPr="001114C6">
              <w:rPr>
                <w:rFonts w:ascii="Times New Roman" w:eastAsia="Times New Roman" w:hAnsi="Times New Roman" w:cs="Times New Roman"/>
                <w:sz w:val="24"/>
                <w:szCs w:val="24"/>
              </w:rPr>
              <w:t xml:space="preserve">; </w:t>
            </w:r>
          </w:p>
          <w:p w14:paraId="1F577FED" w14:textId="77777777" w:rsidR="006B2638" w:rsidRPr="001114C6" w:rsidRDefault="006B2638"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 xml:space="preserve">Rash, pruritus; </w:t>
            </w:r>
          </w:p>
          <w:p w14:paraId="7AD37026" w14:textId="77777777" w:rsidR="006B2638" w:rsidRPr="001114C6" w:rsidRDefault="006B2638"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 xml:space="preserve">Bleeding or bruising, spontaneous or unexplained; </w:t>
            </w:r>
          </w:p>
          <w:p w14:paraId="1C8265D5" w14:textId="77777777" w:rsidR="006B2638" w:rsidRPr="001114C6" w:rsidRDefault="006B2638"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 xml:space="preserve">Respiratory changes; </w:t>
            </w:r>
          </w:p>
          <w:p w14:paraId="518951F4" w14:textId="77777777" w:rsidR="006B2638" w:rsidRPr="001114C6" w:rsidRDefault="006B2638"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Bowel dysfunction (e.g., cramping abdominal pain)</w:t>
            </w:r>
            <w:r w:rsidR="00536DBF">
              <w:rPr>
                <w:rFonts w:ascii="Times New Roman" w:eastAsia="Times New Roman" w:hAnsi="Times New Roman" w:cs="Times New Roman"/>
                <w:sz w:val="24"/>
                <w:szCs w:val="24"/>
              </w:rPr>
              <w:t>;</w:t>
            </w:r>
          </w:p>
          <w:p w14:paraId="1C19D29D" w14:textId="77777777" w:rsidR="006B2638" w:rsidRPr="001114C6" w:rsidRDefault="006B2638"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 xml:space="preserve">Urinary retention, incontinence; </w:t>
            </w:r>
          </w:p>
          <w:p w14:paraId="25B183C3" w14:textId="77777777" w:rsidR="006B2638" w:rsidRPr="001114C6" w:rsidRDefault="006B2638"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 xml:space="preserve">Dehydration or swallowing difficulty; </w:t>
            </w:r>
          </w:p>
          <w:p w14:paraId="2618A88F" w14:textId="77777777" w:rsidR="006B2638" w:rsidRPr="001114C6" w:rsidRDefault="006B2638"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 xml:space="preserve">Falls, dizziness, or headaches;  </w:t>
            </w:r>
          </w:p>
          <w:p w14:paraId="1B072BD3" w14:textId="77777777" w:rsidR="006B2638" w:rsidRDefault="006B2638"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Muscle/nonspecific pain or unexplained abnormal movement</w:t>
            </w:r>
            <w:r w:rsidR="005B6BDF" w:rsidRPr="001114C6">
              <w:rPr>
                <w:rFonts w:ascii="Times New Roman" w:eastAsia="Times New Roman" w:hAnsi="Times New Roman" w:cs="Times New Roman"/>
                <w:sz w:val="24"/>
                <w:szCs w:val="24"/>
              </w:rPr>
              <w:t>;</w:t>
            </w:r>
            <w:r w:rsidRPr="001114C6">
              <w:rPr>
                <w:rFonts w:ascii="Times New Roman" w:eastAsia="Times New Roman" w:hAnsi="Times New Roman" w:cs="Times New Roman"/>
                <w:sz w:val="24"/>
                <w:szCs w:val="24"/>
              </w:rPr>
              <w:t xml:space="preserve"> </w:t>
            </w:r>
          </w:p>
          <w:p w14:paraId="7D290821" w14:textId="77777777" w:rsidR="004A6164" w:rsidRPr="000D3671" w:rsidRDefault="004A6164" w:rsidP="00827E06">
            <w:pPr>
              <w:numPr>
                <w:ilvl w:val="1"/>
                <w:numId w:val="3"/>
              </w:numPr>
              <w:spacing w:before="60"/>
              <w:ind w:left="720"/>
              <w:rPr>
                <w:rFonts w:ascii="Times New Roman" w:eastAsia="Times New Roman" w:hAnsi="Times New Roman" w:cs="Times New Roman"/>
                <w:sz w:val="24"/>
                <w:szCs w:val="24"/>
              </w:rPr>
            </w:pPr>
            <w:r w:rsidRPr="000D3671">
              <w:rPr>
                <w:rFonts w:ascii="Times New Roman" w:eastAsia="Times New Roman" w:hAnsi="Times New Roman" w:cs="Times New Roman"/>
                <w:sz w:val="24"/>
                <w:szCs w:val="24"/>
              </w:rPr>
              <w:t>Psychomotor agitation (restlessness, pacing, hand wringing);</w:t>
            </w:r>
          </w:p>
          <w:p w14:paraId="2A29C8F5" w14:textId="77777777" w:rsidR="004A6164" w:rsidRDefault="004A6164" w:rsidP="00827E06">
            <w:pPr>
              <w:numPr>
                <w:ilvl w:val="1"/>
                <w:numId w:val="3"/>
              </w:numPr>
              <w:spacing w:before="60"/>
              <w:ind w:left="720"/>
              <w:rPr>
                <w:rFonts w:ascii="Times New Roman" w:eastAsia="Times New Roman" w:hAnsi="Times New Roman" w:cs="Times New Roman"/>
                <w:sz w:val="24"/>
                <w:szCs w:val="24"/>
              </w:rPr>
            </w:pPr>
            <w:r w:rsidRPr="000D3671">
              <w:rPr>
                <w:rFonts w:ascii="Times New Roman" w:eastAsia="Times New Roman" w:hAnsi="Times New Roman" w:cs="Times New Roman"/>
                <w:sz w:val="24"/>
                <w:szCs w:val="24"/>
              </w:rPr>
              <w:t>Psychomotor retardation (slowed speech, thinking, movement);</w:t>
            </w:r>
          </w:p>
          <w:p w14:paraId="200F394B" w14:textId="77777777" w:rsidR="004A6164" w:rsidRDefault="004A6164" w:rsidP="00827E06">
            <w:pPr>
              <w:numPr>
                <w:ilvl w:val="1"/>
                <w:numId w:val="3"/>
              </w:numPr>
              <w:spacing w:before="60"/>
              <w:ind w:left="720"/>
              <w:rPr>
                <w:rFonts w:ascii="Times New Roman" w:eastAsia="Times New Roman" w:hAnsi="Times New Roman" w:cs="Times New Roman"/>
                <w:sz w:val="24"/>
                <w:szCs w:val="24"/>
              </w:rPr>
            </w:pPr>
            <w:r w:rsidRPr="000D3671">
              <w:rPr>
                <w:rFonts w:ascii="Times New Roman" w:eastAsia="Times New Roman" w:hAnsi="Times New Roman" w:cs="Times New Roman"/>
                <w:sz w:val="24"/>
                <w:szCs w:val="24"/>
              </w:rPr>
              <w:t xml:space="preserve">Subdued, sedated, </w:t>
            </w:r>
            <w:r w:rsidR="00C567B2">
              <w:rPr>
                <w:rFonts w:ascii="Times New Roman" w:eastAsia="Times New Roman" w:hAnsi="Times New Roman" w:cs="Times New Roman"/>
                <w:sz w:val="24"/>
                <w:szCs w:val="24"/>
              </w:rPr>
              <w:t xml:space="preserve">lethargic, </w:t>
            </w:r>
            <w:r w:rsidRPr="000D3671">
              <w:rPr>
                <w:rFonts w:ascii="Times New Roman" w:eastAsia="Times New Roman" w:hAnsi="Times New Roman" w:cs="Times New Roman"/>
                <w:sz w:val="24"/>
                <w:szCs w:val="24"/>
              </w:rPr>
              <w:t>or withdrawn;</w:t>
            </w:r>
          </w:p>
          <w:p w14:paraId="0315C75E" w14:textId="77777777" w:rsidR="004A6164" w:rsidRPr="000D3671" w:rsidRDefault="004A6164" w:rsidP="00827E06">
            <w:pPr>
              <w:numPr>
                <w:ilvl w:val="1"/>
                <w:numId w:val="3"/>
              </w:numPr>
              <w:spacing w:before="60"/>
              <w:ind w:left="720"/>
              <w:rPr>
                <w:rFonts w:ascii="Times New Roman" w:eastAsia="Times New Roman" w:hAnsi="Times New Roman" w:cs="Times New Roman"/>
                <w:sz w:val="24"/>
                <w:szCs w:val="24"/>
              </w:rPr>
            </w:pPr>
            <w:r w:rsidRPr="000D3671">
              <w:rPr>
                <w:rFonts w:ascii="Times New Roman" w:eastAsia="Times New Roman" w:hAnsi="Times New Roman" w:cs="Times New Roman"/>
                <w:sz w:val="24"/>
                <w:szCs w:val="24"/>
              </w:rPr>
              <w:t xml:space="preserve">Insomnia or sleep disturbances; </w:t>
            </w:r>
          </w:p>
          <w:p w14:paraId="758E21CF" w14:textId="77777777" w:rsidR="00C567B2" w:rsidRPr="00C567B2" w:rsidRDefault="004A6164" w:rsidP="00827E06">
            <w:pPr>
              <w:numPr>
                <w:ilvl w:val="1"/>
                <w:numId w:val="3"/>
              </w:numPr>
              <w:spacing w:before="60"/>
              <w:ind w:left="720"/>
              <w:rPr>
                <w:rFonts w:ascii="Times New Roman" w:eastAsia="Times New Roman" w:hAnsi="Times New Roman" w:cs="Times New Roman"/>
                <w:sz w:val="24"/>
                <w:szCs w:val="24"/>
              </w:rPr>
            </w:pPr>
            <w:r w:rsidRPr="000D3671">
              <w:rPr>
                <w:rFonts w:ascii="Times New Roman" w:eastAsia="Times New Roman" w:hAnsi="Times New Roman" w:cs="Times New Roman"/>
                <w:sz w:val="24"/>
                <w:szCs w:val="24"/>
              </w:rPr>
              <w:t>Mental status changes</w:t>
            </w:r>
            <w:r>
              <w:rPr>
                <w:rFonts w:ascii="Times New Roman" w:eastAsia="Times New Roman" w:hAnsi="Times New Roman" w:cs="Times New Roman"/>
                <w:sz w:val="24"/>
                <w:szCs w:val="24"/>
              </w:rPr>
              <w:t>;</w:t>
            </w:r>
            <w:r w:rsidRPr="000D3671">
              <w:rPr>
                <w:rFonts w:ascii="Times New Roman" w:eastAsia="Times New Roman" w:hAnsi="Times New Roman" w:cs="Times New Roman"/>
                <w:sz w:val="24"/>
                <w:szCs w:val="24"/>
              </w:rPr>
              <w:t xml:space="preserve"> </w:t>
            </w:r>
          </w:p>
          <w:p w14:paraId="68B3F909" w14:textId="77777777" w:rsidR="004A6164" w:rsidRPr="001114C6" w:rsidRDefault="004A6164" w:rsidP="00827E06">
            <w:pPr>
              <w:numPr>
                <w:ilvl w:val="1"/>
                <w:numId w:val="3"/>
              </w:numPr>
              <w:spacing w:before="60"/>
              <w:ind w:left="720"/>
              <w:rPr>
                <w:rFonts w:ascii="Times New Roman" w:eastAsia="Times New Roman" w:hAnsi="Times New Roman" w:cs="Times New Roman"/>
                <w:sz w:val="24"/>
                <w:szCs w:val="24"/>
              </w:rPr>
            </w:pPr>
            <w:r w:rsidRPr="000D3671">
              <w:rPr>
                <w:rFonts w:ascii="Times New Roman" w:eastAsia="Times New Roman" w:hAnsi="Times New Roman" w:cs="Times New Roman"/>
                <w:sz w:val="24"/>
                <w:szCs w:val="24"/>
              </w:rPr>
              <w:t>Behavioral changes or unusual behavior patterns</w:t>
            </w:r>
            <w:r>
              <w:rPr>
                <w:rFonts w:ascii="Times New Roman" w:eastAsia="Times New Roman" w:hAnsi="Times New Roman" w:cs="Times New Roman"/>
                <w:sz w:val="24"/>
                <w:szCs w:val="24"/>
              </w:rPr>
              <w:t>; or</w:t>
            </w:r>
          </w:p>
          <w:p w14:paraId="69DD1E94" w14:textId="1CC8B2F8" w:rsidR="00F412C6" w:rsidRPr="001114C6" w:rsidRDefault="00D930C9" w:rsidP="00DF39AD">
            <w:pPr>
              <w:numPr>
                <w:ilvl w:val="1"/>
                <w:numId w:val="3"/>
              </w:numPr>
              <w:spacing w:before="60"/>
              <w:ind w:left="720"/>
              <w:rPr>
                <w:rFonts w:ascii="Times New Roman" w:hAnsi="Times New Roman" w:cs="Times New Roman"/>
                <w:sz w:val="24"/>
                <w:szCs w:val="24"/>
              </w:rPr>
            </w:pPr>
            <w:r w:rsidRPr="001114C6">
              <w:rPr>
                <w:rFonts w:ascii="Times New Roman" w:eastAsia="Times New Roman" w:hAnsi="Times New Roman" w:cs="Times New Roman"/>
                <w:sz w:val="24"/>
                <w:szCs w:val="24"/>
              </w:rPr>
              <w:t>Depression,</w:t>
            </w:r>
            <w:r w:rsidRPr="001114C6">
              <w:rPr>
                <w:rFonts w:ascii="Times New Roman" w:hAnsi="Times New Roman" w:cs="Times New Roman"/>
                <w:sz w:val="24"/>
                <w:szCs w:val="24"/>
              </w:rPr>
              <w:t xml:space="preserve"> </w:t>
            </w:r>
            <w:r w:rsidR="00C567B2">
              <w:rPr>
                <w:rFonts w:ascii="Times New Roman" w:hAnsi="Times New Roman" w:cs="Times New Roman"/>
                <w:sz w:val="24"/>
                <w:szCs w:val="24"/>
              </w:rPr>
              <w:t xml:space="preserve">apathy or </w:t>
            </w:r>
            <w:r w:rsidRPr="001114C6">
              <w:rPr>
                <w:rFonts w:ascii="Times New Roman" w:hAnsi="Times New Roman" w:cs="Times New Roman"/>
                <w:sz w:val="24"/>
                <w:szCs w:val="24"/>
              </w:rPr>
              <w:t>mood disturbance</w:t>
            </w:r>
            <w:r w:rsidR="005B6BDF" w:rsidRPr="001114C6">
              <w:rPr>
                <w:rFonts w:ascii="Times New Roman" w:hAnsi="Times New Roman" w:cs="Times New Roman"/>
                <w:sz w:val="24"/>
                <w:szCs w:val="24"/>
              </w:rPr>
              <w:t>.</w:t>
            </w:r>
          </w:p>
        </w:tc>
      </w:tr>
    </w:tbl>
    <w:p w14:paraId="6BE90B1D" w14:textId="77777777" w:rsidR="006B2638" w:rsidRPr="001114C6" w:rsidRDefault="006B2638" w:rsidP="006B2638">
      <w:pPr>
        <w:keepNext/>
        <w:keepLines/>
        <w:spacing w:after="0" w:line="240" w:lineRule="auto"/>
        <w:rPr>
          <w:rFonts w:ascii="Times New Roman" w:eastAsia="Times New Roman" w:hAnsi="Times New Roman" w:cs="Times New Roman"/>
          <w:b/>
          <w:sz w:val="24"/>
          <w:szCs w:val="24"/>
        </w:rPr>
      </w:pPr>
      <w:r w:rsidRPr="001114C6">
        <w:rPr>
          <w:rFonts w:ascii="Times New Roman" w:eastAsia="Times New Roman" w:hAnsi="Times New Roman" w:cs="Times New Roman"/>
          <w:b/>
          <w:sz w:val="24"/>
          <w:szCs w:val="24"/>
        </w:rPr>
        <w:lastRenderedPageBreak/>
        <w:t>Resident</w:t>
      </w:r>
      <w:r w:rsidR="00484DD4">
        <w:rPr>
          <w:rFonts w:ascii="Times New Roman" w:eastAsia="Times New Roman" w:hAnsi="Times New Roman" w:cs="Times New Roman"/>
          <w:b/>
          <w:sz w:val="24"/>
          <w:szCs w:val="24"/>
        </w:rPr>
        <w:t>, Family</w:t>
      </w:r>
      <w:r w:rsidRPr="001114C6">
        <w:rPr>
          <w:rFonts w:ascii="Times New Roman" w:eastAsia="Times New Roman" w:hAnsi="Times New Roman" w:cs="Times New Roman"/>
          <w:b/>
          <w:sz w:val="24"/>
          <w:szCs w:val="24"/>
        </w:rPr>
        <w:t xml:space="preserve"> or </w:t>
      </w:r>
      <w:r w:rsidR="00484DD4">
        <w:rPr>
          <w:rFonts w:ascii="Times New Roman" w:eastAsia="Times New Roman" w:hAnsi="Times New Roman" w:cs="Times New Roman"/>
          <w:b/>
          <w:sz w:val="24"/>
          <w:szCs w:val="24"/>
        </w:rPr>
        <w:t xml:space="preserve">Resident </w:t>
      </w:r>
      <w:r w:rsidR="00B92EA5" w:rsidRPr="001114C6">
        <w:rPr>
          <w:rFonts w:ascii="Times New Roman" w:eastAsia="Times New Roman" w:hAnsi="Times New Roman" w:cs="Times New Roman"/>
          <w:b/>
          <w:sz w:val="24"/>
          <w:szCs w:val="24"/>
        </w:rPr>
        <w:t>R</w:t>
      </w:r>
      <w:r w:rsidRPr="001114C6">
        <w:rPr>
          <w:rFonts w:ascii="Times New Roman" w:eastAsia="Times New Roman" w:hAnsi="Times New Roman" w:cs="Times New Roman"/>
          <w:b/>
          <w:sz w:val="24"/>
          <w:szCs w:val="24"/>
        </w:rPr>
        <w:t>epresentative</w:t>
      </w:r>
      <w:r w:rsidR="00B92EA5" w:rsidRPr="001114C6">
        <w:rPr>
          <w:rFonts w:ascii="Times New Roman" w:eastAsia="Times New Roman" w:hAnsi="Times New Roman" w:cs="Times New Roman"/>
          <w:b/>
          <w:sz w:val="24"/>
          <w:szCs w:val="24"/>
        </w:rPr>
        <w:t xml:space="preserve"> Interview</w:t>
      </w:r>
      <w:r w:rsidRPr="001114C6">
        <w:rPr>
          <w:rFonts w:ascii="Times New Roman" w:eastAsia="Times New Roman" w:hAnsi="Times New Roman" w:cs="Times New Roman"/>
          <w:b/>
          <w:sz w:val="24"/>
          <w:szCs w:val="24"/>
        </w:rPr>
        <w:t xml:space="preserve">: </w:t>
      </w: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7085"/>
      </w:tblGrid>
      <w:tr w:rsidR="006B2638" w:rsidRPr="003D53CB" w14:paraId="32A1E317" w14:textId="77777777" w:rsidTr="00C03123">
        <w:tc>
          <w:tcPr>
            <w:tcW w:w="7315" w:type="dxa"/>
          </w:tcPr>
          <w:p w14:paraId="665C44B4" w14:textId="77777777" w:rsidR="006B2638" w:rsidRPr="001114C6" w:rsidRDefault="00F92C99" w:rsidP="00F92C99">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FD209A">
              <w:rPr>
                <w:rFonts w:ascii="Times New Roman" w:hAnsi="Times New Roman" w:cs="Times New Roman"/>
                <w:color w:val="000000"/>
                <w:sz w:val="24"/>
                <w:szCs w:val="24"/>
              </w:rPr>
              <w:t>What m</w:t>
            </w:r>
            <w:r w:rsidR="006B2638" w:rsidRPr="001114C6">
              <w:rPr>
                <w:rFonts w:ascii="Times New Roman" w:eastAsia="Times New Roman" w:hAnsi="Times New Roman" w:cs="Times New Roman"/>
                <w:sz w:val="24"/>
                <w:szCs w:val="24"/>
              </w:rPr>
              <w:t xml:space="preserve">edications </w:t>
            </w:r>
            <w:r w:rsidR="00FD209A">
              <w:rPr>
                <w:rFonts w:ascii="Times New Roman" w:eastAsia="Times New Roman" w:hAnsi="Times New Roman" w:cs="Times New Roman"/>
                <w:sz w:val="24"/>
                <w:szCs w:val="24"/>
              </w:rPr>
              <w:t xml:space="preserve">do you get </w:t>
            </w:r>
            <w:r w:rsidR="006B2638" w:rsidRPr="001114C6">
              <w:rPr>
                <w:rFonts w:ascii="Times New Roman" w:eastAsia="Times New Roman" w:hAnsi="Times New Roman" w:cs="Times New Roman"/>
                <w:sz w:val="24"/>
                <w:szCs w:val="24"/>
              </w:rPr>
              <w:t xml:space="preserve">and why </w:t>
            </w:r>
            <w:r w:rsidR="00C21807">
              <w:rPr>
                <w:rFonts w:ascii="Times New Roman" w:eastAsia="Times New Roman" w:hAnsi="Times New Roman" w:cs="Times New Roman"/>
                <w:sz w:val="24"/>
                <w:szCs w:val="24"/>
              </w:rPr>
              <w:t xml:space="preserve">do </w:t>
            </w:r>
            <w:r w:rsidR="006B2638" w:rsidRPr="001114C6">
              <w:rPr>
                <w:rFonts w:ascii="Times New Roman" w:eastAsia="Times New Roman" w:hAnsi="Times New Roman" w:cs="Times New Roman"/>
                <w:sz w:val="24"/>
                <w:szCs w:val="24"/>
              </w:rPr>
              <w:t xml:space="preserve">you need to take them? </w:t>
            </w:r>
          </w:p>
          <w:p w14:paraId="7CC4A041" w14:textId="77777777" w:rsidR="006B2638" w:rsidRPr="001114C6" w:rsidRDefault="00F92C99" w:rsidP="00F92C99">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FD209A">
              <w:rPr>
                <w:rFonts w:ascii="Times New Roman" w:hAnsi="Times New Roman" w:cs="Times New Roman"/>
                <w:color w:val="000000"/>
                <w:sz w:val="24"/>
                <w:szCs w:val="24"/>
              </w:rPr>
              <w:t>What are your g</w:t>
            </w:r>
            <w:r w:rsidR="006B2638" w:rsidRPr="001114C6">
              <w:rPr>
                <w:rFonts w:ascii="Times New Roman" w:eastAsia="Times New Roman" w:hAnsi="Times New Roman" w:cs="Times New Roman"/>
                <w:sz w:val="24"/>
                <w:szCs w:val="24"/>
              </w:rPr>
              <w:t xml:space="preserve">oals for your medications? </w:t>
            </w:r>
          </w:p>
          <w:p w14:paraId="1E44C8EA" w14:textId="77777777" w:rsidR="006B2638" w:rsidRPr="001114C6" w:rsidRDefault="00F92C99" w:rsidP="00F92C99">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00FD209A">
              <w:rPr>
                <w:rFonts w:ascii="Times New Roman" w:eastAsia="Times New Roman" w:hAnsi="Times New Roman" w:cs="Times New Roman"/>
                <w:sz w:val="24"/>
                <w:szCs w:val="24"/>
              </w:rPr>
              <w:t xml:space="preserve">What </w:t>
            </w:r>
            <w:r w:rsidR="006B2638" w:rsidRPr="001114C6">
              <w:rPr>
                <w:rFonts w:ascii="Times New Roman" w:eastAsia="Times New Roman" w:hAnsi="Times New Roman" w:cs="Times New Roman"/>
                <w:sz w:val="24"/>
                <w:szCs w:val="24"/>
              </w:rPr>
              <w:t>information on the risk, benefits and potential side effects of medications</w:t>
            </w:r>
            <w:r w:rsidR="00FD209A">
              <w:rPr>
                <w:rFonts w:ascii="Times New Roman" w:eastAsia="Times New Roman" w:hAnsi="Times New Roman" w:cs="Times New Roman"/>
                <w:sz w:val="24"/>
                <w:szCs w:val="24"/>
              </w:rPr>
              <w:t xml:space="preserve"> were you provided</w:t>
            </w:r>
            <w:r w:rsidR="006B2638" w:rsidRPr="001114C6">
              <w:rPr>
                <w:rFonts w:ascii="Times New Roman" w:eastAsia="Times New Roman" w:hAnsi="Times New Roman" w:cs="Times New Roman"/>
                <w:sz w:val="24"/>
                <w:szCs w:val="24"/>
              </w:rPr>
              <w:t>?</w:t>
            </w:r>
          </w:p>
          <w:p w14:paraId="4FDC70AE" w14:textId="77777777" w:rsidR="006B2638" w:rsidRPr="00AF4655" w:rsidRDefault="00F92C99" w:rsidP="00F92C99">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00FD209A">
              <w:rPr>
                <w:rFonts w:ascii="Times New Roman" w:eastAsia="Times New Roman" w:hAnsi="Times New Roman" w:cs="Times New Roman"/>
                <w:sz w:val="24"/>
                <w:szCs w:val="24"/>
              </w:rPr>
              <w:t xml:space="preserve">What </w:t>
            </w:r>
            <w:r w:rsidR="006B2638" w:rsidRPr="00AF4655">
              <w:rPr>
                <w:rFonts w:ascii="Times New Roman" w:eastAsia="Times New Roman" w:hAnsi="Times New Roman" w:cs="Times New Roman"/>
                <w:sz w:val="24"/>
                <w:szCs w:val="24"/>
              </w:rPr>
              <w:t>changes in your medications</w:t>
            </w:r>
            <w:r w:rsidR="00FD209A" w:rsidRPr="00AF4655">
              <w:rPr>
                <w:rFonts w:ascii="Times New Roman" w:eastAsia="Times New Roman" w:hAnsi="Times New Roman" w:cs="Times New Roman"/>
                <w:sz w:val="24"/>
                <w:szCs w:val="24"/>
              </w:rPr>
              <w:t xml:space="preserve"> have occurred</w:t>
            </w:r>
            <w:r w:rsidR="006B2638" w:rsidRPr="00AF4655">
              <w:rPr>
                <w:rFonts w:ascii="Times New Roman" w:eastAsia="Times New Roman" w:hAnsi="Times New Roman" w:cs="Times New Roman"/>
                <w:sz w:val="24"/>
                <w:szCs w:val="24"/>
              </w:rPr>
              <w:t>, including gradual dose reductions for psychotropic medications?</w:t>
            </w:r>
            <w:r w:rsidR="00FD209A" w:rsidRPr="00AF4655">
              <w:rPr>
                <w:rFonts w:ascii="Times New Roman" w:eastAsia="Times New Roman" w:hAnsi="Times New Roman" w:cs="Times New Roman"/>
                <w:sz w:val="24"/>
                <w:szCs w:val="24"/>
              </w:rPr>
              <w:t xml:space="preserve"> </w:t>
            </w:r>
          </w:p>
          <w:p w14:paraId="56DB9B7A" w14:textId="77777777" w:rsidR="00EA09CD" w:rsidRPr="00AF4655" w:rsidRDefault="00EA09CD" w:rsidP="00EA09CD">
            <w:pPr>
              <w:tabs>
                <w:tab w:val="left" w:pos="360"/>
                <w:tab w:val="num" w:pos="1080"/>
                <w:tab w:val="left" w:pos="1440"/>
                <w:tab w:val="left" w:pos="2160"/>
                <w:tab w:val="left" w:pos="2880"/>
              </w:tabs>
              <w:ind w:left="360"/>
              <w:rPr>
                <w:rFonts w:ascii="Times New Roman" w:eastAsia="Times New Roman" w:hAnsi="Times New Roman" w:cs="Times New Roman"/>
                <w:sz w:val="24"/>
                <w:szCs w:val="24"/>
              </w:rPr>
            </w:pPr>
            <w:r w:rsidRPr="00AF4655">
              <w:rPr>
                <w:rFonts w:ascii="Times New Roman" w:eastAsia="Times New Roman" w:hAnsi="Times New Roman" w:cs="Times New Roman"/>
                <w:b/>
                <w:sz w:val="24"/>
                <w:szCs w:val="24"/>
              </w:rPr>
              <w:t>NOTE</w:t>
            </w:r>
            <w:r w:rsidRPr="00AF4655">
              <w:rPr>
                <w:rFonts w:ascii="Times New Roman" w:eastAsia="Times New Roman" w:hAnsi="Times New Roman" w:cs="Times New Roman"/>
                <w:sz w:val="24"/>
                <w:szCs w:val="24"/>
              </w:rPr>
              <w:t xml:space="preserve">:  Permission given by or a request made by the resident and/or representative does not serve as a sole justification for the medication itself.  </w:t>
            </w:r>
          </w:p>
          <w:p w14:paraId="41E8701C" w14:textId="77777777" w:rsidR="006B2638" w:rsidRPr="001114C6" w:rsidRDefault="006B2638" w:rsidP="00C03123">
            <w:pPr>
              <w:pStyle w:val="ListParagraph"/>
              <w:keepNext/>
              <w:keepLines/>
              <w:ind w:left="360"/>
              <w:contextualSpacing w:val="0"/>
              <w:rPr>
                <w:rFonts w:ascii="Times New Roman" w:eastAsia="Times New Roman" w:hAnsi="Times New Roman" w:cs="Times New Roman"/>
                <w:sz w:val="24"/>
                <w:szCs w:val="24"/>
              </w:rPr>
            </w:pPr>
          </w:p>
        </w:tc>
        <w:tc>
          <w:tcPr>
            <w:tcW w:w="7085" w:type="dxa"/>
          </w:tcPr>
          <w:p w14:paraId="0D21C561" w14:textId="77777777" w:rsidR="005B6BDF" w:rsidRPr="001114C6" w:rsidRDefault="00F92C99" w:rsidP="00F92C99">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FD209A">
              <w:rPr>
                <w:rFonts w:ascii="Times New Roman" w:hAnsi="Times New Roman" w:cs="Times New Roman"/>
                <w:color w:val="000000"/>
                <w:sz w:val="24"/>
                <w:szCs w:val="24"/>
              </w:rPr>
              <w:t xml:space="preserve">What </w:t>
            </w:r>
            <w:r w:rsidR="006B2638" w:rsidRPr="001114C6">
              <w:rPr>
                <w:rFonts w:ascii="Times New Roman" w:hAnsi="Times New Roman" w:cs="Times New Roman"/>
                <w:color w:val="000000"/>
                <w:sz w:val="24"/>
                <w:szCs w:val="24"/>
              </w:rPr>
              <w:t>alternatives</w:t>
            </w:r>
            <w:r w:rsidR="005B6BDF" w:rsidRPr="001114C6">
              <w:rPr>
                <w:rFonts w:ascii="Times New Roman" w:hAnsi="Times New Roman" w:cs="Times New Roman"/>
                <w:color w:val="000000"/>
                <w:sz w:val="24"/>
                <w:szCs w:val="24"/>
              </w:rPr>
              <w:t xml:space="preserve"> to taking some of the medications</w:t>
            </w:r>
            <w:r w:rsidR="006B2638" w:rsidRPr="001114C6">
              <w:rPr>
                <w:rFonts w:ascii="Times New Roman" w:hAnsi="Times New Roman" w:cs="Times New Roman"/>
                <w:color w:val="000000"/>
                <w:sz w:val="24"/>
                <w:szCs w:val="24"/>
              </w:rPr>
              <w:t xml:space="preserve">, including non-pharmacological </w:t>
            </w:r>
            <w:r w:rsidR="00765E0C">
              <w:rPr>
                <w:rFonts w:ascii="Times New Roman" w:hAnsi="Times New Roman" w:cs="Times New Roman"/>
                <w:color w:val="000000"/>
                <w:sz w:val="24"/>
                <w:szCs w:val="24"/>
              </w:rPr>
              <w:t>approaches</w:t>
            </w:r>
            <w:r w:rsidR="00FD209A">
              <w:rPr>
                <w:rFonts w:ascii="Times New Roman" w:hAnsi="Times New Roman" w:cs="Times New Roman"/>
                <w:color w:val="000000"/>
                <w:sz w:val="24"/>
                <w:szCs w:val="24"/>
              </w:rPr>
              <w:t>, has staff told you about</w:t>
            </w:r>
            <w:r w:rsidR="005B6BDF" w:rsidRPr="001114C6">
              <w:rPr>
                <w:rFonts w:ascii="Times New Roman" w:hAnsi="Times New Roman" w:cs="Times New Roman"/>
                <w:color w:val="000000"/>
                <w:sz w:val="24"/>
                <w:szCs w:val="24"/>
              </w:rPr>
              <w:t xml:space="preserve">? </w:t>
            </w:r>
            <w:r w:rsidR="006B2638" w:rsidRPr="001114C6">
              <w:rPr>
                <w:rFonts w:ascii="Times New Roman" w:hAnsi="Times New Roman" w:cs="Times New Roman"/>
                <w:color w:val="000000"/>
                <w:sz w:val="24"/>
                <w:szCs w:val="24"/>
              </w:rPr>
              <w:t xml:space="preserve"> </w:t>
            </w:r>
          </w:p>
          <w:p w14:paraId="639DE098" w14:textId="77777777" w:rsidR="006B2638" w:rsidRPr="001114C6" w:rsidRDefault="00F92C99" w:rsidP="00F92C99">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6B2638" w:rsidRPr="001114C6">
              <w:rPr>
                <w:rFonts w:ascii="Times New Roman" w:hAnsi="Times New Roman" w:cs="Times New Roman"/>
                <w:color w:val="000000"/>
                <w:sz w:val="24"/>
                <w:szCs w:val="24"/>
              </w:rPr>
              <w:t xml:space="preserve">Do you think the medication has helped (e.g., pain control, improvements in function, decrease in edema, mood)? </w:t>
            </w:r>
            <w:r w:rsidR="00FD209A">
              <w:rPr>
                <w:rFonts w:ascii="Times New Roman" w:hAnsi="Times New Roman" w:cs="Times New Roman"/>
                <w:color w:val="000000"/>
                <w:sz w:val="24"/>
                <w:szCs w:val="24"/>
              </w:rPr>
              <w:t xml:space="preserve">If not, why? </w:t>
            </w:r>
          </w:p>
          <w:p w14:paraId="3ABE1690" w14:textId="77777777" w:rsidR="006B2638" w:rsidRDefault="00F92C99" w:rsidP="00F92C99">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FD209A">
              <w:rPr>
                <w:rFonts w:ascii="Times New Roman" w:hAnsi="Times New Roman" w:cs="Times New Roman"/>
                <w:color w:val="000000"/>
                <w:sz w:val="24"/>
                <w:szCs w:val="24"/>
              </w:rPr>
              <w:t xml:space="preserve">What </w:t>
            </w:r>
            <w:r w:rsidR="006B2638" w:rsidRPr="001114C6">
              <w:rPr>
                <w:rFonts w:ascii="Times New Roman" w:hAnsi="Times New Roman" w:cs="Times New Roman"/>
                <w:color w:val="000000"/>
                <w:sz w:val="24"/>
                <w:szCs w:val="24"/>
              </w:rPr>
              <w:t xml:space="preserve">side effects </w:t>
            </w:r>
            <w:r w:rsidR="00FD209A">
              <w:rPr>
                <w:rFonts w:ascii="Times New Roman" w:hAnsi="Times New Roman" w:cs="Times New Roman"/>
                <w:color w:val="000000"/>
                <w:sz w:val="24"/>
                <w:szCs w:val="24"/>
              </w:rPr>
              <w:t xml:space="preserve">have you had </w:t>
            </w:r>
            <w:r w:rsidR="006B2638" w:rsidRPr="001114C6">
              <w:rPr>
                <w:rFonts w:ascii="Times New Roman" w:hAnsi="Times New Roman" w:cs="Times New Roman"/>
                <w:color w:val="000000"/>
                <w:sz w:val="24"/>
                <w:szCs w:val="24"/>
              </w:rPr>
              <w:t>from the medication (ask about specific medications</w:t>
            </w:r>
            <w:r w:rsidR="006B2638" w:rsidRPr="001114C6">
              <w:rPr>
                <w:rFonts w:ascii="Times New Roman" w:eastAsia="Times New Roman" w:hAnsi="Times New Roman" w:cs="Times New Roman"/>
                <w:sz w:val="24"/>
                <w:szCs w:val="24"/>
              </w:rPr>
              <w:t xml:space="preserve">)? </w:t>
            </w:r>
            <w:r w:rsidR="00EA09CD">
              <w:rPr>
                <w:rFonts w:ascii="Times New Roman" w:eastAsia="Times New Roman" w:hAnsi="Times New Roman" w:cs="Times New Roman"/>
                <w:sz w:val="24"/>
                <w:szCs w:val="24"/>
              </w:rPr>
              <w:t xml:space="preserve">Have you experienced any changes in what you are able to do since starting or changing a medication(s)? </w:t>
            </w:r>
            <w:r w:rsidR="006B2638" w:rsidRPr="001114C6">
              <w:rPr>
                <w:rFonts w:ascii="Times New Roman" w:eastAsia="Times New Roman" w:hAnsi="Times New Roman" w:cs="Times New Roman"/>
                <w:sz w:val="24"/>
                <w:szCs w:val="24"/>
              </w:rPr>
              <w:t>Do you have allergies to any medication</w:t>
            </w:r>
            <w:r w:rsidR="00C21807">
              <w:rPr>
                <w:rFonts w:ascii="Times New Roman" w:eastAsia="Times New Roman" w:hAnsi="Times New Roman" w:cs="Times New Roman"/>
                <w:sz w:val="24"/>
                <w:szCs w:val="24"/>
              </w:rPr>
              <w:t>(s)</w:t>
            </w:r>
            <w:r w:rsidR="006B2638" w:rsidRPr="001114C6">
              <w:rPr>
                <w:rFonts w:ascii="Times New Roman" w:eastAsia="Times New Roman" w:hAnsi="Times New Roman" w:cs="Times New Roman"/>
                <w:sz w:val="24"/>
                <w:szCs w:val="24"/>
              </w:rPr>
              <w:t>?</w:t>
            </w:r>
          </w:p>
          <w:p w14:paraId="29746902" w14:textId="7784488D" w:rsidR="00EA09CD" w:rsidRDefault="00EA09CD" w:rsidP="00F92C99">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008110DE">
              <w:rPr>
                <w:rFonts w:ascii="Times New Roman" w:hAnsi="Times New Roman" w:cs="Times New Roman"/>
                <w:color w:val="000000"/>
                <w:sz w:val="24"/>
                <w:szCs w:val="24"/>
              </w:rPr>
              <w:tab/>
            </w:r>
            <w:r>
              <w:rPr>
                <w:rFonts w:ascii="Times New Roman" w:hAnsi="Times New Roman" w:cs="Times New Roman"/>
                <w:color w:val="000000"/>
                <w:sz w:val="24"/>
                <w:szCs w:val="24"/>
              </w:rPr>
              <w:t xml:space="preserve">Have you participated in discussions </w:t>
            </w:r>
            <w:r w:rsidR="00C210FA">
              <w:rPr>
                <w:rFonts w:ascii="Times New Roman" w:hAnsi="Times New Roman" w:cs="Times New Roman"/>
                <w:color w:val="000000"/>
                <w:sz w:val="24"/>
                <w:szCs w:val="24"/>
              </w:rPr>
              <w:t xml:space="preserve">and/or care plan meetings </w:t>
            </w:r>
            <w:r>
              <w:rPr>
                <w:rFonts w:ascii="Times New Roman" w:hAnsi="Times New Roman" w:cs="Times New Roman"/>
                <w:color w:val="000000"/>
                <w:sz w:val="24"/>
                <w:szCs w:val="24"/>
              </w:rPr>
              <w:t>about your medications?</w:t>
            </w:r>
          </w:p>
          <w:p w14:paraId="71ED2B45" w14:textId="77777777" w:rsidR="006B2638" w:rsidRPr="001114C6" w:rsidRDefault="006B2638" w:rsidP="00EE2474">
            <w:pPr>
              <w:spacing w:line="233" w:lineRule="auto"/>
              <w:ind w:left="360" w:hanging="360"/>
              <w:rPr>
                <w:rFonts w:ascii="Times New Roman" w:eastAsia="Times New Roman" w:hAnsi="Times New Roman" w:cs="Times New Roman"/>
                <w:sz w:val="24"/>
                <w:szCs w:val="24"/>
              </w:rPr>
            </w:pPr>
          </w:p>
        </w:tc>
      </w:tr>
    </w:tbl>
    <w:p w14:paraId="0791A7ED" w14:textId="77777777" w:rsidR="006B2638" w:rsidRPr="001114C6" w:rsidRDefault="006B2638" w:rsidP="006B2638">
      <w:pPr>
        <w:spacing w:after="0" w:line="240" w:lineRule="auto"/>
        <w:rPr>
          <w:rFonts w:ascii="Times New Roman" w:eastAsia="Times New Roman" w:hAnsi="Times New Roman" w:cs="Times New Roman"/>
          <w:b/>
          <w:sz w:val="24"/>
          <w:szCs w:val="24"/>
        </w:rPr>
      </w:pPr>
      <w:r w:rsidRPr="001114C6">
        <w:rPr>
          <w:rFonts w:ascii="Times New Roman" w:eastAsia="Times New Roman" w:hAnsi="Times New Roman" w:cs="Times New Roman"/>
          <w:b/>
          <w:sz w:val="24"/>
          <w:szCs w:val="24"/>
        </w:rPr>
        <w:t>Staff</w:t>
      </w:r>
      <w:r w:rsidR="00B51C8F" w:rsidRPr="001114C6">
        <w:rPr>
          <w:rFonts w:ascii="Times New Roman" w:eastAsia="Times New Roman" w:hAnsi="Times New Roman" w:cs="Times New Roman"/>
          <w:b/>
          <w:sz w:val="24"/>
          <w:szCs w:val="24"/>
        </w:rPr>
        <w:t xml:space="preserve"> Interviews (Nursing Aides, Nurse, D</w:t>
      </w:r>
      <w:r w:rsidR="006715A8">
        <w:rPr>
          <w:rFonts w:ascii="Times New Roman" w:eastAsia="Times New Roman" w:hAnsi="Times New Roman" w:cs="Times New Roman"/>
          <w:b/>
          <w:sz w:val="24"/>
          <w:szCs w:val="24"/>
        </w:rPr>
        <w:t>irector of Nursing (D</w:t>
      </w:r>
      <w:r w:rsidR="00B51C8F" w:rsidRPr="001114C6">
        <w:rPr>
          <w:rFonts w:ascii="Times New Roman" w:eastAsia="Times New Roman" w:hAnsi="Times New Roman" w:cs="Times New Roman"/>
          <w:b/>
          <w:sz w:val="24"/>
          <w:szCs w:val="24"/>
        </w:rPr>
        <w:t>ON</w:t>
      </w:r>
      <w:r w:rsidR="006715A8">
        <w:rPr>
          <w:rFonts w:ascii="Times New Roman" w:eastAsia="Times New Roman" w:hAnsi="Times New Roman" w:cs="Times New Roman"/>
          <w:b/>
          <w:sz w:val="24"/>
          <w:szCs w:val="24"/>
        </w:rPr>
        <w:t>)</w:t>
      </w:r>
      <w:r w:rsidR="00B51C8F" w:rsidRPr="001114C6">
        <w:rPr>
          <w:rFonts w:ascii="Times New Roman" w:eastAsia="Times New Roman" w:hAnsi="Times New Roman" w:cs="Times New Roman"/>
          <w:b/>
          <w:sz w:val="24"/>
          <w:szCs w:val="24"/>
        </w:rPr>
        <w:t>, Social Services)</w:t>
      </w:r>
      <w:r w:rsidRPr="001114C6">
        <w:rPr>
          <w:rFonts w:ascii="Times New Roman" w:eastAsia="Times New Roman" w:hAnsi="Times New Roman" w:cs="Times New Roman"/>
          <w:b/>
          <w:sz w:val="24"/>
          <w:szCs w:val="24"/>
        </w:rPr>
        <w:t xml:space="preserve">: </w:t>
      </w:r>
    </w:p>
    <w:tbl>
      <w:tblPr>
        <w:tblStyle w:val="TableGrid2"/>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15"/>
        <w:gridCol w:w="7085"/>
      </w:tblGrid>
      <w:tr w:rsidR="008110DE" w:rsidRPr="003D53CB" w14:paraId="7792D194" w14:textId="77777777" w:rsidTr="00C03123">
        <w:tc>
          <w:tcPr>
            <w:tcW w:w="7315" w:type="dxa"/>
          </w:tcPr>
          <w:p w14:paraId="1F7A1B30" w14:textId="77777777" w:rsidR="008110DE"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What, when, and to whom do you report changes in the resident’s status (e.g., </w:t>
            </w:r>
            <w:r>
              <w:rPr>
                <w:rFonts w:ascii="Times New Roman" w:eastAsia="Times New Roman" w:hAnsi="Times New Roman" w:cs="Times New Roman"/>
                <w:sz w:val="24"/>
                <w:szCs w:val="24"/>
              </w:rPr>
              <w:t xml:space="preserve">indications of </w:t>
            </w:r>
            <w:r w:rsidRPr="001114C6">
              <w:rPr>
                <w:rFonts w:ascii="Times New Roman" w:eastAsia="Times New Roman" w:hAnsi="Times New Roman" w:cs="Times New Roman"/>
                <w:sz w:val="24"/>
                <w:szCs w:val="24"/>
              </w:rPr>
              <w:t xml:space="preserve">distress or pain)? </w:t>
            </w:r>
          </w:p>
          <w:p w14:paraId="2A71BA0F" w14:textId="77777777" w:rsidR="008110DE"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How do you learn what the resident’s daily care needs are? </w:t>
            </w:r>
          </w:p>
          <w:p w14:paraId="67FB9F13" w14:textId="77777777" w:rsidR="008110DE"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What non-pharmacological approaches are used? </w:t>
            </w:r>
          </w:p>
          <w:p w14:paraId="3B127CA3" w14:textId="77777777" w:rsidR="008110DE"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What is the clinical indication for the medication? </w:t>
            </w:r>
          </w:p>
          <w:p w14:paraId="4F443FCC" w14:textId="77777777" w:rsidR="008110DE"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How does the facility monitor </w:t>
            </w:r>
            <w:r>
              <w:rPr>
                <w:rFonts w:ascii="Times New Roman" w:eastAsia="Times New Roman" w:hAnsi="Times New Roman" w:cs="Times New Roman"/>
                <w:sz w:val="24"/>
                <w:szCs w:val="24"/>
              </w:rPr>
              <w:t>the</w:t>
            </w:r>
            <w:r w:rsidRPr="001114C6">
              <w:rPr>
                <w:rFonts w:ascii="Times New Roman" w:eastAsia="Times New Roman" w:hAnsi="Times New Roman" w:cs="Times New Roman"/>
                <w:sz w:val="24"/>
                <w:szCs w:val="24"/>
              </w:rPr>
              <w:t xml:space="preserve"> medication? </w:t>
            </w:r>
          </w:p>
          <w:p w14:paraId="08505300" w14:textId="77777777" w:rsidR="008110DE" w:rsidRPr="001114C6" w:rsidRDefault="008110DE"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 xml:space="preserve">What monitoring tools or systems are used? </w:t>
            </w:r>
          </w:p>
          <w:p w14:paraId="0C8CCAF8" w14:textId="77777777" w:rsidR="008110DE" w:rsidRPr="001114C6" w:rsidRDefault="008110DE"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How did the</w:t>
            </w:r>
            <w:r>
              <w:rPr>
                <w:rFonts w:ascii="Times New Roman" w:eastAsia="Times New Roman" w:hAnsi="Times New Roman" w:cs="Times New Roman"/>
                <w:sz w:val="24"/>
                <w:szCs w:val="24"/>
              </w:rPr>
              <w:t xml:space="preserve"> interdisciplinary team</w:t>
            </w:r>
            <w:r w:rsidRPr="001114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114C6">
              <w:rPr>
                <w:rFonts w:ascii="Times New Roman" w:eastAsia="Times New Roman" w:hAnsi="Times New Roman" w:cs="Times New Roman"/>
                <w:sz w:val="24"/>
                <w:szCs w:val="24"/>
              </w:rPr>
              <w:t>IDT</w:t>
            </w:r>
            <w:r>
              <w:rPr>
                <w:rFonts w:ascii="Times New Roman" w:eastAsia="Times New Roman" w:hAnsi="Times New Roman" w:cs="Times New Roman"/>
                <w:sz w:val="24"/>
                <w:szCs w:val="24"/>
              </w:rPr>
              <w:t>)</w:t>
            </w:r>
            <w:r w:rsidRPr="001114C6">
              <w:rPr>
                <w:rFonts w:ascii="Times New Roman" w:eastAsia="Times New Roman" w:hAnsi="Times New Roman" w:cs="Times New Roman"/>
                <w:sz w:val="24"/>
                <w:szCs w:val="24"/>
              </w:rPr>
              <w:t xml:space="preserve"> determine what should be monitored?</w:t>
            </w:r>
          </w:p>
          <w:p w14:paraId="105346C4" w14:textId="77777777" w:rsidR="008110DE" w:rsidRPr="001114C6" w:rsidRDefault="008110DE"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 xml:space="preserve">For psychotropic medications, how did you determine what behavior to monitor?  </w:t>
            </w:r>
          </w:p>
          <w:p w14:paraId="65CE894B" w14:textId="77777777" w:rsidR="008110DE" w:rsidRPr="001114C6" w:rsidRDefault="008110DE"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 xml:space="preserve">How do you assure orders for medication monitoring are implemented (e.g., </w:t>
            </w:r>
            <w:r>
              <w:rPr>
                <w:rFonts w:ascii="Times New Roman" w:eastAsia="Times New Roman" w:hAnsi="Times New Roman" w:cs="Times New Roman"/>
                <w:sz w:val="24"/>
                <w:szCs w:val="24"/>
              </w:rPr>
              <w:t>Hb</w:t>
            </w:r>
            <w:r w:rsidRPr="001114C6">
              <w:rPr>
                <w:rFonts w:ascii="Times New Roman" w:eastAsia="Times New Roman" w:hAnsi="Times New Roman" w:cs="Times New Roman"/>
                <w:sz w:val="24"/>
                <w:szCs w:val="24"/>
              </w:rPr>
              <w:t>A1</w:t>
            </w:r>
            <w:r>
              <w:rPr>
                <w:rFonts w:ascii="Times New Roman" w:eastAsia="Times New Roman" w:hAnsi="Times New Roman" w:cs="Times New Roman"/>
                <w:sz w:val="24"/>
                <w:szCs w:val="24"/>
              </w:rPr>
              <w:t>c</w:t>
            </w:r>
            <w:r w:rsidRPr="001114C6">
              <w:rPr>
                <w:rFonts w:ascii="Times New Roman" w:eastAsia="Times New Roman" w:hAnsi="Times New Roman" w:cs="Times New Roman"/>
                <w:sz w:val="24"/>
                <w:szCs w:val="24"/>
              </w:rPr>
              <w:t>, PT/INR)?</w:t>
            </w:r>
          </w:p>
          <w:p w14:paraId="3F75F603" w14:textId="77777777" w:rsidR="008110DE" w:rsidRPr="001114C6" w:rsidRDefault="008110DE" w:rsidP="00827E06">
            <w:pPr>
              <w:numPr>
                <w:ilvl w:val="1"/>
                <w:numId w:val="3"/>
              </w:numPr>
              <w:spacing w:before="60"/>
              <w:ind w:left="720"/>
              <w:rPr>
                <w:rFonts w:ascii="Times New Roman" w:eastAsia="Times New Roman" w:hAnsi="Times New Roman" w:cs="Times New Roman"/>
                <w:sz w:val="24"/>
                <w:szCs w:val="24"/>
              </w:rPr>
            </w:pPr>
            <w:r w:rsidRPr="001114C6">
              <w:rPr>
                <w:rFonts w:ascii="Times New Roman" w:eastAsia="Times New Roman" w:hAnsi="Times New Roman" w:cs="Times New Roman"/>
                <w:sz w:val="24"/>
                <w:szCs w:val="24"/>
              </w:rPr>
              <w:t xml:space="preserve">How do you communicate relevant information regarding medication monitoring for this resident to other team members? </w:t>
            </w:r>
          </w:p>
          <w:p w14:paraId="2B6B9CEB" w14:textId="77777777" w:rsidR="008110DE"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How do you assess whether each medication is effective? </w:t>
            </w:r>
          </w:p>
          <w:p w14:paraId="0D8AF78C" w14:textId="77777777" w:rsidR="008110DE" w:rsidRPr="00F92C99" w:rsidRDefault="008110DE" w:rsidP="00390669">
            <w:pPr>
              <w:spacing w:before="60" w:after="60" w:line="233" w:lineRule="auto"/>
              <w:ind w:left="360" w:hanging="360"/>
              <w:rPr>
                <w:rFonts w:ascii="Times New Roman" w:eastAsia="Times New Roman" w:hAnsi="Times New Roman" w:cs="Times New Roman"/>
                <w:sz w:val="24"/>
                <w:szCs w:val="24"/>
              </w:rPr>
            </w:pPr>
          </w:p>
        </w:tc>
        <w:tc>
          <w:tcPr>
            <w:tcW w:w="7085" w:type="dxa"/>
          </w:tcPr>
          <w:p w14:paraId="4A20B632" w14:textId="77777777" w:rsidR="008110DE"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Why does the resident have two medications in the same class? </w:t>
            </w:r>
          </w:p>
          <w:p w14:paraId="63FA7B9F" w14:textId="77777777" w:rsidR="008110DE"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How does the IDT determine what dose and dur</w:t>
            </w:r>
            <w:r>
              <w:rPr>
                <w:rFonts w:ascii="Times New Roman" w:eastAsia="Times New Roman" w:hAnsi="Times New Roman" w:cs="Times New Roman"/>
                <w:sz w:val="24"/>
                <w:szCs w:val="24"/>
              </w:rPr>
              <w:t xml:space="preserve">ation is clinically indicated? </w:t>
            </w:r>
          </w:p>
          <w:p w14:paraId="1B656C57" w14:textId="77777777" w:rsidR="008110DE"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If the amount of any medication exceeds the manufacturer’s recommendations, clinical </w:t>
            </w:r>
            <w:r>
              <w:rPr>
                <w:rFonts w:ascii="Times New Roman" w:eastAsia="Times New Roman" w:hAnsi="Times New Roman" w:cs="Times New Roman"/>
                <w:sz w:val="24"/>
                <w:szCs w:val="24"/>
              </w:rPr>
              <w:t xml:space="preserve">or evidence-based </w:t>
            </w:r>
            <w:r w:rsidRPr="001114C6">
              <w:rPr>
                <w:rFonts w:ascii="Times New Roman" w:eastAsia="Times New Roman" w:hAnsi="Times New Roman" w:cs="Times New Roman"/>
                <w:sz w:val="24"/>
                <w:szCs w:val="24"/>
              </w:rPr>
              <w:t>practice guidelines, or standards of practice, what is the rationale?</w:t>
            </w:r>
          </w:p>
          <w:p w14:paraId="1CF9F676" w14:textId="77777777" w:rsidR="008110DE"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How do you monitor for significant adverse consequences?</w:t>
            </w:r>
          </w:p>
          <w:p w14:paraId="3C70D0D4" w14:textId="77777777" w:rsidR="008110DE" w:rsidRDefault="008110DE" w:rsidP="008110DE">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Has the resident had a change in</w:t>
            </w:r>
            <w:r>
              <w:rPr>
                <w:rFonts w:ascii="Times New Roman" w:eastAsia="Times New Roman" w:hAnsi="Times New Roman" w:cs="Times New Roman"/>
                <w:sz w:val="24"/>
                <w:szCs w:val="24"/>
              </w:rPr>
              <w:t xml:space="preserve"> condition</w:t>
            </w:r>
            <w:r w:rsidRPr="001114C6">
              <w:rPr>
                <w:rFonts w:ascii="Times New Roman" w:eastAsia="Times New Roman" w:hAnsi="Times New Roman" w:cs="Times New Roman"/>
                <w:sz w:val="24"/>
                <w:szCs w:val="24"/>
              </w:rPr>
              <w:t>, diet, weight loss, dehydration, or acute illness? If so, what was done to assess the possible complications for these changes due to medications?</w:t>
            </w:r>
          </w:p>
          <w:p w14:paraId="4F082530" w14:textId="77777777" w:rsidR="008110DE" w:rsidRPr="001114C6" w:rsidRDefault="008110DE" w:rsidP="008110DE">
            <w:pPr>
              <w:spacing w:before="60" w:after="60" w:line="233" w:lineRule="auto"/>
              <w:ind w:left="360" w:hanging="360"/>
              <w:rPr>
                <w:rFonts w:ascii="Times New Roman" w:hAnsi="Times New Roman" w:cs="Times New Roman"/>
                <w:color w:val="000000"/>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Has the resident had an adverse reaction? If so, what and how was the adverse </w:t>
            </w:r>
            <w:r w:rsidRPr="001114C6">
              <w:rPr>
                <w:rFonts w:ascii="Times New Roman" w:hAnsi="Times New Roman" w:cs="Times New Roman"/>
                <w:color w:val="000000"/>
                <w:sz w:val="24"/>
                <w:szCs w:val="24"/>
              </w:rPr>
              <w:t>reaction addressed?</w:t>
            </w:r>
          </w:p>
          <w:p w14:paraId="068789EB" w14:textId="77777777" w:rsidR="008110DE" w:rsidRPr="001114C6" w:rsidRDefault="008110DE" w:rsidP="008110DE">
            <w:pPr>
              <w:spacing w:before="60" w:after="60" w:line="233" w:lineRule="auto"/>
              <w:ind w:left="360" w:hanging="360"/>
              <w:rPr>
                <w:rFonts w:ascii="Times New Roman" w:hAnsi="Times New Roman" w:cs="Times New Roman"/>
                <w:color w:val="000000"/>
                <w:sz w:val="24"/>
                <w:szCs w:val="24"/>
              </w:rPr>
            </w:pPr>
            <w:r w:rsidRPr="0039066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390669">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390669">
              <w:rPr>
                <w:rFonts w:ascii="Times New Roman" w:hAnsi="Times New Roman" w:cs="Times New Roman"/>
                <w:color w:val="000000"/>
                <w:sz w:val="24"/>
                <w:szCs w:val="24"/>
              </w:rPr>
              <w:fldChar w:fldCharType="end"/>
            </w:r>
            <w:r w:rsidRPr="00390669">
              <w:rPr>
                <w:rFonts w:ascii="Times New Roman" w:hAnsi="Times New Roman" w:cs="Times New Roman"/>
                <w:color w:val="000000"/>
                <w:sz w:val="24"/>
                <w:szCs w:val="24"/>
              </w:rPr>
              <w:tab/>
            </w:r>
            <w:r w:rsidRPr="001114C6">
              <w:rPr>
                <w:rFonts w:ascii="Times New Roman" w:hAnsi="Times New Roman" w:cs="Times New Roman"/>
                <w:color w:val="000000"/>
                <w:sz w:val="24"/>
                <w:szCs w:val="24"/>
              </w:rPr>
              <w:t>How do</w:t>
            </w:r>
            <w:r>
              <w:rPr>
                <w:rFonts w:ascii="Times New Roman" w:hAnsi="Times New Roman" w:cs="Times New Roman"/>
                <w:color w:val="000000"/>
                <w:sz w:val="24"/>
                <w:szCs w:val="24"/>
              </w:rPr>
              <w:t xml:space="preserve"> you</w:t>
            </w:r>
            <w:r w:rsidRPr="001114C6">
              <w:rPr>
                <w:rFonts w:ascii="Times New Roman" w:hAnsi="Times New Roman" w:cs="Times New Roman"/>
                <w:color w:val="000000"/>
                <w:sz w:val="24"/>
                <w:szCs w:val="24"/>
              </w:rPr>
              <w:t xml:space="preserve"> evaluate whether medications should be initiated, continued, reduced, discontinued, or otherwise modified? How often is the evaluation for modification conducted? </w:t>
            </w:r>
          </w:p>
          <w:p w14:paraId="27475BA0" w14:textId="77777777" w:rsidR="008110DE" w:rsidRPr="00390669" w:rsidRDefault="008110DE" w:rsidP="00390669">
            <w:pPr>
              <w:spacing w:before="60" w:after="60" w:line="233" w:lineRule="auto"/>
              <w:ind w:left="360" w:hanging="360"/>
              <w:rPr>
                <w:rFonts w:ascii="Times New Roman" w:hAnsi="Times New Roman" w:cs="Times New Roman"/>
                <w:color w:val="000000"/>
                <w:sz w:val="24"/>
                <w:szCs w:val="24"/>
              </w:rPr>
            </w:pPr>
          </w:p>
        </w:tc>
      </w:tr>
      <w:tr w:rsidR="00390669" w:rsidRPr="003D53CB" w14:paraId="433D154C" w14:textId="77777777" w:rsidTr="00C03123">
        <w:tc>
          <w:tcPr>
            <w:tcW w:w="7315" w:type="dxa"/>
          </w:tcPr>
          <w:p w14:paraId="49698E7C" w14:textId="77777777" w:rsidR="008110DE" w:rsidRPr="001114C6" w:rsidRDefault="008110DE" w:rsidP="008110DE">
            <w:pPr>
              <w:spacing w:before="60" w:after="60" w:line="233" w:lineRule="auto"/>
              <w:ind w:left="360" w:hanging="360"/>
              <w:rPr>
                <w:rFonts w:ascii="Times New Roman" w:hAnsi="Times New Roman" w:cs="Times New Roman"/>
                <w:color w:val="000000"/>
                <w:sz w:val="24"/>
                <w:szCs w:val="24"/>
              </w:rPr>
            </w:pPr>
            <w:r w:rsidRPr="0039066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390669">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390669">
              <w:rPr>
                <w:rFonts w:ascii="Times New Roman" w:hAnsi="Times New Roman" w:cs="Times New Roman"/>
                <w:color w:val="000000"/>
                <w:sz w:val="24"/>
                <w:szCs w:val="24"/>
              </w:rPr>
              <w:fldChar w:fldCharType="end"/>
            </w:r>
            <w:r w:rsidRPr="00390669">
              <w:rPr>
                <w:rFonts w:ascii="Times New Roman" w:hAnsi="Times New Roman" w:cs="Times New Roman"/>
                <w:color w:val="000000"/>
                <w:sz w:val="24"/>
                <w:szCs w:val="24"/>
              </w:rPr>
              <w:tab/>
            </w:r>
            <w:r w:rsidRPr="001114C6">
              <w:rPr>
                <w:rFonts w:ascii="Times New Roman" w:hAnsi="Times New Roman" w:cs="Times New Roman"/>
                <w:color w:val="000000"/>
                <w:sz w:val="24"/>
                <w:szCs w:val="24"/>
              </w:rPr>
              <w:t xml:space="preserve">How does </w:t>
            </w:r>
            <w:r>
              <w:rPr>
                <w:rFonts w:ascii="Times New Roman" w:hAnsi="Times New Roman" w:cs="Times New Roman"/>
                <w:color w:val="000000"/>
                <w:sz w:val="24"/>
                <w:szCs w:val="24"/>
              </w:rPr>
              <w:t xml:space="preserve">the facility </w:t>
            </w:r>
            <w:r w:rsidRPr="001114C6">
              <w:rPr>
                <w:rFonts w:ascii="Times New Roman" w:hAnsi="Times New Roman" w:cs="Times New Roman"/>
                <w:color w:val="000000"/>
                <w:sz w:val="24"/>
                <w:szCs w:val="24"/>
              </w:rPr>
              <w:t>ensure a review of medications for GDRs?</w:t>
            </w:r>
          </w:p>
          <w:p w14:paraId="718BF898" w14:textId="77777777" w:rsidR="008110DE" w:rsidRPr="001114C6" w:rsidRDefault="008110DE" w:rsidP="008110DE">
            <w:pPr>
              <w:spacing w:before="60" w:after="60" w:line="233" w:lineRule="auto"/>
              <w:ind w:left="360" w:hanging="360"/>
              <w:rPr>
                <w:rFonts w:ascii="Times New Roman" w:hAnsi="Times New Roman" w:cs="Times New Roman"/>
                <w:color w:val="000000"/>
                <w:sz w:val="24"/>
                <w:szCs w:val="24"/>
              </w:rPr>
            </w:pPr>
            <w:r w:rsidRPr="00390669">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390669">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390669">
              <w:rPr>
                <w:rFonts w:ascii="Times New Roman" w:hAnsi="Times New Roman" w:cs="Times New Roman"/>
                <w:color w:val="000000"/>
                <w:sz w:val="24"/>
                <w:szCs w:val="24"/>
              </w:rPr>
              <w:fldChar w:fldCharType="end"/>
            </w:r>
            <w:r w:rsidRPr="00390669">
              <w:rPr>
                <w:rFonts w:ascii="Times New Roman" w:hAnsi="Times New Roman" w:cs="Times New Roman"/>
                <w:color w:val="000000"/>
                <w:sz w:val="24"/>
                <w:szCs w:val="24"/>
              </w:rPr>
              <w:tab/>
            </w:r>
            <w:r w:rsidRPr="001114C6">
              <w:rPr>
                <w:rFonts w:ascii="Times New Roman" w:hAnsi="Times New Roman" w:cs="Times New Roman"/>
                <w:color w:val="000000"/>
                <w:sz w:val="24"/>
                <w:szCs w:val="24"/>
              </w:rPr>
              <w:t xml:space="preserve">If the resident is on a psychotropic medication: When did you attempt to reduce the medication in the last year and what were the results? </w:t>
            </w:r>
          </w:p>
          <w:p w14:paraId="21CCDF59" w14:textId="77777777" w:rsidR="008110DE" w:rsidRPr="001114C6" w:rsidRDefault="008110DE" w:rsidP="008110DE">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1114C6">
              <w:rPr>
                <w:rFonts w:ascii="Times New Roman" w:hAnsi="Times New Roman" w:cs="Times New Roman"/>
                <w:color w:val="000000"/>
                <w:sz w:val="24"/>
                <w:szCs w:val="24"/>
              </w:rPr>
              <w:t>If the p</w:t>
            </w:r>
            <w:r>
              <w:rPr>
                <w:rFonts w:ascii="Times New Roman" w:hAnsi="Times New Roman" w:cs="Times New Roman"/>
                <w:color w:val="000000"/>
                <w:sz w:val="24"/>
                <w:szCs w:val="24"/>
              </w:rPr>
              <w:t>ractitioner</w:t>
            </w:r>
            <w:r w:rsidRPr="001114C6">
              <w:rPr>
                <w:rFonts w:ascii="Times New Roman" w:hAnsi="Times New Roman" w:cs="Times New Roman"/>
                <w:color w:val="000000"/>
                <w:sz w:val="24"/>
                <w:szCs w:val="24"/>
              </w:rPr>
              <w:t xml:space="preserve"> denied a GDR: Did the </w:t>
            </w:r>
            <w:r>
              <w:rPr>
                <w:rFonts w:ascii="Times New Roman" w:hAnsi="Times New Roman" w:cs="Times New Roman"/>
                <w:color w:val="000000"/>
                <w:sz w:val="24"/>
                <w:szCs w:val="24"/>
              </w:rPr>
              <w:t>practitioner</w:t>
            </w:r>
            <w:r w:rsidRPr="001114C6">
              <w:rPr>
                <w:rFonts w:ascii="Times New Roman" w:hAnsi="Times New Roman" w:cs="Times New Roman"/>
                <w:color w:val="000000"/>
                <w:sz w:val="24"/>
                <w:szCs w:val="24"/>
              </w:rPr>
              <w:t xml:space="preserve"> provide a risk-benefit statement describing the contraindications for a GDR?</w:t>
            </w:r>
          </w:p>
          <w:p w14:paraId="4BA1242F" w14:textId="77777777" w:rsidR="008110DE" w:rsidRPr="001114C6" w:rsidRDefault="008110DE" w:rsidP="008110DE">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1114C6">
              <w:rPr>
                <w:rFonts w:ascii="Times New Roman" w:hAnsi="Times New Roman" w:cs="Times New Roman"/>
                <w:color w:val="000000"/>
                <w:sz w:val="24"/>
                <w:szCs w:val="24"/>
              </w:rPr>
              <w:t xml:space="preserve">How do you monitor staff to ensure they are implementing care planned </w:t>
            </w:r>
            <w:r>
              <w:rPr>
                <w:rFonts w:ascii="Times New Roman" w:hAnsi="Times New Roman" w:cs="Times New Roman"/>
                <w:color w:val="000000"/>
                <w:sz w:val="24"/>
                <w:szCs w:val="24"/>
              </w:rPr>
              <w:t>approaches</w:t>
            </w:r>
            <w:r w:rsidRPr="001114C6">
              <w:rPr>
                <w:rFonts w:ascii="Times New Roman" w:hAnsi="Times New Roman" w:cs="Times New Roman"/>
                <w:color w:val="000000"/>
                <w:sz w:val="24"/>
                <w:szCs w:val="24"/>
              </w:rPr>
              <w:t xml:space="preserve">? </w:t>
            </w:r>
          </w:p>
          <w:p w14:paraId="7FF60A85" w14:textId="77777777" w:rsidR="008110DE" w:rsidRPr="001114C6" w:rsidRDefault="008110DE" w:rsidP="008110DE">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1114C6">
              <w:rPr>
                <w:rFonts w:ascii="Times New Roman" w:hAnsi="Times New Roman" w:cs="Times New Roman"/>
                <w:color w:val="000000"/>
                <w:sz w:val="24"/>
                <w:szCs w:val="24"/>
              </w:rPr>
              <w:t xml:space="preserve">What was the rationale for the </w:t>
            </w:r>
            <w:r>
              <w:rPr>
                <w:rFonts w:ascii="Times New Roman" w:hAnsi="Times New Roman" w:cs="Times New Roman"/>
                <w:color w:val="000000"/>
                <w:sz w:val="24"/>
                <w:szCs w:val="24"/>
              </w:rPr>
              <w:t>practitioner</w:t>
            </w:r>
            <w:r w:rsidRPr="001114C6">
              <w:rPr>
                <w:rFonts w:ascii="Times New Roman" w:hAnsi="Times New Roman" w:cs="Times New Roman"/>
                <w:color w:val="000000"/>
                <w:sz w:val="24"/>
                <w:szCs w:val="24"/>
              </w:rPr>
              <w:t>’s decisions in managing the resident’s medications or medication-related concerns?</w:t>
            </w:r>
          </w:p>
          <w:p w14:paraId="1CFE7C4A" w14:textId="77777777" w:rsidR="008110DE" w:rsidRPr="001114C6" w:rsidRDefault="008110DE" w:rsidP="008110DE">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1114C6">
              <w:rPr>
                <w:rFonts w:ascii="Times New Roman" w:hAnsi="Times New Roman" w:cs="Times New Roman"/>
                <w:color w:val="000000"/>
                <w:sz w:val="24"/>
                <w:szCs w:val="24"/>
              </w:rPr>
              <w:t xml:space="preserve">How did you involve the resident in decisions regarding medications? </w:t>
            </w:r>
          </w:p>
          <w:p w14:paraId="69F2F2FB" w14:textId="77777777" w:rsidR="008110DE"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r>
            <w:r w:rsidRPr="00625776">
              <w:rPr>
                <w:rFonts w:ascii="Times New Roman" w:hAnsi="Times New Roman" w:cs="Times New Roman"/>
                <w:color w:val="000000"/>
                <w:sz w:val="24"/>
                <w:szCs w:val="24"/>
              </w:rPr>
              <w:t xml:space="preserve">How often </w:t>
            </w:r>
            <w:proofErr w:type="gramStart"/>
            <w:r w:rsidRPr="00625776">
              <w:rPr>
                <w:rFonts w:ascii="Times New Roman" w:hAnsi="Times New Roman" w:cs="Times New Roman"/>
                <w:color w:val="000000"/>
                <w:sz w:val="24"/>
                <w:szCs w:val="24"/>
              </w:rPr>
              <w:t>is the MRR</w:t>
            </w:r>
            <w:proofErr w:type="gramEnd"/>
            <w:r w:rsidRPr="00625776">
              <w:rPr>
                <w:rFonts w:ascii="Times New Roman" w:hAnsi="Times New Roman" w:cs="Times New Roman"/>
                <w:color w:val="000000"/>
                <w:sz w:val="24"/>
                <w:szCs w:val="24"/>
              </w:rPr>
              <w:t xml:space="preserve"> conducted and are medical charts included in this review?</w:t>
            </w:r>
          </w:p>
          <w:p w14:paraId="7D543EF7" w14:textId="793C1B0D" w:rsidR="00F24A58" w:rsidRPr="001114C6" w:rsidRDefault="008110DE" w:rsidP="008110DE">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r>
            <w:r w:rsidRPr="00AF4655">
              <w:rPr>
                <w:rFonts w:ascii="Times New Roman" w:hAnsi="Times New Roman" w:cs="Times New Roman"/>
                <w:color w:val="000000"/>
                <w:sz w:val="24"/>
                <w:szCs w:val="24"/>
              </w:rPr>
              <w:t>Under what circumstances is the MRR conducted more often than monthly?</w:t>
            </w:r>
          </w:p>
        </w:tc>
        <w:tc>
          <w:tcPr>
            <w:tcW w:w="7085" w:type="dxa"/>
          </w:tcPr>
          <w:p w14:paraId="2977723C" w14:textId="77777777" w:rsidR="008110DE" w:rsidRPr="00CF7291" w:rsidRDefault="008110DE" w:rsidP="008110DE">
            <w:pPr>
              <w:spacing w:before="60" w:after="60" w:line="233" w:lineRule="auto"/>
              <w:ind w:left="360" w:hanging="360"/>
              <w:rPr>
                <w:rFonts w:ascii="Times New Roman" w:eastAsia="Times New Roman" w:hAnsi="Times New Roman" w:cs="Times New Roman"/>
                <w:sz w:val="24"/>
                <w:szCs w:val="24"/>
              </w:rPr>
            </w:pPr>
            <w:r w:rsidRPr="00CF7291">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CF7291">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CF729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ab/>
              <w:t xml:space="preserve">Are there </w:t>
            </w:r>
            <w:r w:rsidRPr="00AF4655">
              <w:rPr>
                <w:rFonts w:ascii="Times New Roman" w:hAnsi="Times New Roman" w:cs="Times New Roman"/>
                <w:color w:val="000000"/>
                <w:sz w:val="24"/>
                <w:szCs w:val="24"/>
              </w:rPr>
              <w:t>policies</w:t>
            </w:r>
            <w:r>
              <w:rPr>
                <w:rFonts w:ascii="Times New Roman" w:hAnsi="Times New Roman" w:cs="Times New Roman"/>
                <w:color w:val="000000"/>
                <w:sz w:val="24"/>
                <w:szCs w:val="24"/>
              </w:rPr>
              <w:t xml:space="preserve"> and procedures in place to address issues which include the different steps in the MRR process and steps to take when an identified irregularity requires immediate action?</w:t>
            </w:r>
          </w:p>
          <w:p w14:paraId="66662F93" w14:textId="77777777" w:rsidR="008110DE" w:rsidRPr="001114C6" w:rsidRDefault="008110DE" w:rsidP="008110DE">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1114C6">
              <w:rPr>
                <w:rFonts w:ascii="Times New Roman" w:eastAsia="Times New Roman" w:hAnsi="Times New Roman" w:cs="Times New Roman"/>
                <w:sz w:val="24"/>
                <w:szCs w:val="24"/>
              </w:rPr>
              <w:t xml:space="preserve">How </w:t>
            </w:r>
            <w:r w:rsidRPr="001114C6">
              <w:rPr>
                <w:rFonts w:ascii="Times New Roman" w:hAnsi="Times New Roman" w:cs="Times New Roman"/>
                <w:color w:val="000000"/>
                <w:sz w:val="24"/>
                <w:szCs w:val="24"/>
              </w:rPr>
              <w:t xml:space="preserve">are medication-related issues communicated to other staff, </w:t>
            </w:r>
            <w:r>
              <w:rPr>
                <w:rFonts w:ascii="Times New Roman" w:hAnsi="Times New Roman" w:cs="Times New Roman"/>
                <w:color w:val="000000"/>
                <w:sz w:val="24"/>
                <w:szCs w:val="24"/>
              </w:rPr>
              <w:t>the attending practitioner or prescribing practitioner</w:t>
            </w:r>
            <w:r w:rsidRPr="001114C6">
              <w:rPr>
                <w:rFonts w:ascii="Times New Roman" w:hAnsi="Times New Roman" w:cs="Times New Roman"/>
                <w:color w:val="000000"/>
                <w:sz w:val="24"/>
                <w:szCs w:val="24"/>
              </w:rPr>
              <w:t>, and resident</w:t>
            </w:r>
            <w:r>
              <w:rPr>
                <w:rFonts w:ascii="Times New Roman" w:hAnsi="Times New Roman" w:cs="Times New Roman"/>
                <w:color w:val="000000"/>
                <w:sz w:val="24"/>
                <w:szCs w:val="24"/>
              </w:rPr>
              <w:t xml:space="preserve"> and, if appropriate, resident representative</w:t>
            </w:r>
            <w:r w:rsidRPr="001114C6">
              <w:rPr>
                <w:rFonts w:ascii="Times New Roman" w:hAnsi="Times New Roman" w:cs="Times New Roman"/>
                <w:color w:val="000000"/>
                <w:sz w:val="24"/>
                <w:szCs w:val="24"/>
              </w:rPr>
              <w:t>?</w:t>
            </w:r>
          </w:p>
          <w:p w14:paraId="34B3E4F7" w14:textId="77777777" w:rsidR="00390669" w:rsidRPr="001114C6" w:rsidRDefault="00390669" w:rsidP="00AF4655">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1114C6">
              <w:rPr>
                <w:rFonts w:ascii="Times New Roman" w:hAnsi="Times New Roman" w:cs="Times New Roman"/>
                <w:color w:val="000000"/>
                <w:sz w:val="24"/>
                <w:szCs w:val="24"/>
              </w:rPr>
              <w:t>How is the MRR process conducted for short-stay residents?</w:t>
            </w:r>
          </w:p>
          <w:p w14:paraId="7463AFD8" w14:textId="77777777" w:rsidR="00390669" w:rsidRPr="001114C6" w:rsidRDefault="00390669" w:rsidP="00390669">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1114C6">
              <w:rPr>
                <w:rFonts w:ascii="Times New Roman" w:hAnsi="Times New Roman" w:cs="Times New Roman"/>
                <w:color w:val="000000"/>
                <w:sz w:val="24"/>
                <w:szCs w:val="24"/>
              </w:rPr>
              <w:t>Has there been a change in the resident’s overall function and mood that potentially may indicate unnecessary medications or adverse reactions?</w:t>
            </w:r>
            <w:r w:rsidR="00A61884">
              <w:rPr>
                <w:rFonts w:ascii="Times New Roman" w:hAnsi="Times New Roman" w:cs="Times New Roman"/>
                <w:color w:val="000000"/>
                <w:sz w:val="24"/>
                <w:szCs w:val="24"/>
              </w:rPr>
              <w:t xml:space="preserve"> If so, describe. </w:t>
            </w:r>
          </w:p>
          <w:p w14:paraId="2F5DE2B0" w14:textId="77777777" w:rsidR="00E35153" w:rsidRDefault="00E35153" w:rsidP="00E35153">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680244">
              <w:rPr>
                <w:rFonts w:ascii="Times New Roman" w:hAnsi="Times New Roman" w:cs="Times New Roman"/>
                <w:color w:val="000000"/>
                <w:sz w:val="24"/>
                <w:szCs w:val="24"/>
              </w:rPr>
              <w:t>If the resident</w:t>
            </w:r>
            <w:r w:rsidRPr="00680244">
              <w:rPr>
                <w:rFonts w:ascii="Times New Roman" w:eastAsia="Times New Roman" w:hAnsi="Times New Roman" w:cs="Times New Roman"/>
                <w:sz w:val="24"/>
                <w:szCs w:val="24"/>
              </w:rPr>
              <w:t xml:space="preserve"> is receiving PRN psychotropic</w:t>
            </w:r>
            <w:r w:rsidR="00824E0A" w:rsidRPr="00680244">
              <w:rPr>
                <w:rFonts w:ascii="Times New Roman" w:eastAsia="Times New Roman" w:hAnsi="Times New Roman" w:cs="Times New Roman"/>
                <w:sz w:val="24"/>
                <w:szCs w:val="24"/>
              </w:rPr>
              <w:t xml:space="preserve"> or antipsychotic </w:t>
            </w:r>
            <w:r w:rsidR="00E44D5C" w:rsidRPr="00680244">
              <w:rPr>
                <w:rFonts w:ascii="Times New Roman" w:eastAsia="Times New Roman" w:hAnsi="Times New Roman" w:cs="Times New Roman"/>
                <w:sz w:val="24"/>
                <w:szCs w:val="24"/>
              </w:rPr>
              <w:t>medication(s)</w:t>
            </w:r>
            <w:r w:rsidRPr="00680244">
              <w:rPr>
                <w:rFonts w:ascii="Times New Roman" w:eastAsia="Times New Roman" w:hAnsi="Times New Roman" w:cs="Times New Roman"/>
                <w:sz w:val="24"/>
                <w:szCs w:val="24"/>
              </w:rPr>
              <w:t xml:space="preserve">: How is this medication monitored and how does the IDT determine </w:t>
            </w:r>
            <w:r w:rsidR="003C503B" w:rsidRPr="00680244">
              <w:rPr>
                <w:rFonts w:ascii="Times New Roman" w:eastAsia="Times New Roman" w:hAnsi="Times New Roman" w:cs="Times New Roman"/>
                <w:sz w:val="24"/>
                <w:szCs w:val="24"/>
              </w:rPr>
              <w:t>if the PRN medication is clinically indicated</w:t>
            </w:r>
            <w:r w:rsidR="00C30BFD" w:rsidRPr="00680244">
              <w:rPr>
                <w:rFonts w:ascii="Times New Roman" w:eastAsia="Times New Roman" w:hAnsi="Times New Roman" w:cs="Times New Roman"/>
                <w:sz w:val="24"/>
                <w:szCs w:val="24"/>
              </w:rPr>
              <w:t xml:space="preserve"> and ensure the PRN orders are consistent with PRN requirements for psychotropic and antipsychotic medications</w:t>
            </w:r>
            <w:r w:rsidRPr="00680244">
              <w:rPr>
                <w:rFonts w:ascii="Times New Roman" w:eastAsia="Times New Roman" w:hAnsi="Times New Roman" w:cs="Times New Roman"/>
                <w:sz w:val="24"/>
                <w:szCs w:val="24"/>
              </w:rPr>
              <w:t>?</w:t>
            </w:r>
          </w:p>
          <w:p w14:paraId="6C628E64" w14:textId="77777777" w:rsidR="00EE3EFB" w:rsidRDefault="00E35153" w:rsidP="008110DE">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Pr>
                <w:rFonts w:ascii="Times New Roman" w:eastAsia="Times New Roman" w:hAnsi="Times New Roman" w:cs="Times New Roman"/>
                <w:sz w:val="24"/>
                <w:szCs w:val="24"/>
              </w:rPr>
              <w:t xml:space="preserve">Ask about </w:t>
            </w:r>
            <w:r w:rsidR="00D10112">
              <w:rPr>
                <w:rFonts w:ascii="Times New Roman" w:eastAsia="Times New Roman" w:hAnsi="Times New Roman" w:cs="Times New Roman"/>
                <w:sz w:val="24"/>
                <w:szCs w:val="24"/>
              </w:rPr>
              <w:t xml:space="preserve">any other related </w:t>
            </w:r>
            <w:r>
              <w:rPr>
                <w:rFonts w:ascii="Times New Roman" w:eastAsia="Times New Roman" w:hAnsi="Times New Roman" w:cs="Times New Roman"/>
                <w:sz w:val="24"/>
                <w:szCs w:val="24"/>
              </w:rPr>
              <w:t>concerns</w:t>
            </w:r>
            <w:r w:rsidR="00D10112">
              <w:rPr>
                <w:rFonts w:ascii="Times New Roman" w:eastAsia="Times New Roman" w:hAnsi="Times New Roman" w:cs="Times New Roman"/>
                <w:sz w:val="24"/>
                <w:szCs w:val="24"/>
              </w:rPr>
              <w:t xml:space="preserve"> the surveyor has identified</w:t>
            </w:r>
            <w:r>
              <w:rPr>
                <w:rFonts w:ascii="Times New Roman" w:eastAsia="Times New Roman" w:hAnsi="Times New Roman" w:cs="Times New Roman"/>
                <w:sz w:val="24"/>
                <w:szCs w:val="24"/>
              </w:rPr>
              <w:t xml:space="preserve">. </w:t>
            </w:r>
          </w:p>
          <w:p w14:paraId="66576EA8" w14:textId="11E6BD35" w:rsidR="00827E06" w:rsidRPr="001114C6" w:rsidRDefault="00827E06" w:rsidP="008110DE">
            <w:pPr>
              <w:spacing w:before="60" w:after="60" w:line="233" w:lineRule="auto"/>
              <w:ind w:left="360" w:hanging="360"/>
              <w:rPr>
                <w:rFonts w:ascii="Times New Roman" w:eastAsia="Times New Roman" w:hAnsi="Times New Roman" w:cs="Times New Roman"/>
                <w:sz w:val="24"/>
                <w:szCs w:val="24"/>
              </w:rPr>
            </w:pPr>
          </w:p>
        </w:tc>
      </w:tr>
      <w:tr w:rsidR="00390669" w:rsidRPr="003D53CB" w14:paraId="5EE7860E" w14:textId="77777777" w:rsidTr="00C03123">
        <w:tc>
          <w:tcPr>
            <w:tcW w:w="7315" w:type="dxa"/>
          </w:tcPr>
          <w:p w14:paraId="1966DE87" w14:textId="77777777" w:rsidR="00390669" w:rsidRPr="001114C6" w:rsidRDefault="00390669" w:rsidP="00350F5C">
            <w:pPr>
              <w:keepNext/>
              <w:keepLines/>
              <w:contextualSpacing/>
              <w:rPr>
                <w:rFonts w:ascii="Times New Roman" w:eastAsia="Times New Roman" w:hAnsi="Times New Roman" w:cs="Times New Roman"/>
                <w:b/>
                <w:sz w:val="24"/>
                <w:szCs w:val="24"/>
              </w:rPr>
            </w:pPr>
            <w:r w:rsidRPr="001114C6">
              <w:rPr>
                <w:rFonts w:ascii="Times New Roman" w:eastAsia="Times New Roman" w:hAnsi="Times New Roman" w:cs="Times New Roman"/>
                <w:b/>
                <w:sz w:val="24"/>
                <w:szCs w:val="24"/>
                <w:u w:val="single"/>
              </w:rPr>
              <w:t xml:space="preserve">Pharmacist </w:t>
            </w:r>
            <w:r w:rsidR="00350AEC">
              <w:rPr>
                <w:rFonts w:ascii="Times New Roman" w:eastAsia="Times New Roman" w:hAnsi="Times New Roman" w:cs="Times New Roman"/>
                <w:b/>
                <w:sz w:val="24"/>
                <w:szCs w:val="24"/>
                <w:u w:val="single"/>
              </w:rPr>
              <w:t>Interview</w:t>
            </w:r>
            <w:r w:rsidRPr="001114C6">
              <w:rPr>
                <w:rFonts w:ascii="Times New Roman" w:eastAsia="Times New Roman" w:hAnsi="Times New Roman" w:cs="Times New Roman"/>
                <w:b/>
                <w:sz w:val="24"/>
                <w:szCs w:val="24"/>
              </w:rPr>
              <w:t>:</w:t>
            </w:r>
          </w:p>
        </w:tc>
        <w:tc>
          <w:tcPr>
            <w:tcW w:w="7085" w:type="dxa"/>
          </w:tcPr>
          <w:p w14:paraId="1A739353" w14:textId="1249807B" w:rsidR="00390669" w:rsidRPr="001114C6" w:rsidRDefault="00390669" w:rsidP="006715A8">
            <w:pPr>
              <w:keepNext/>
              <w:keepLines/>
              <w:rPr>
                <w:rFonts w:ascii="Times New Roman" w:eastAsia="Times New Roman" w:hAnsi="Times New Roman" w:cs="Times New Roman"/>
                <w:b/>
                <w:sz w:val="24"/>
                <w:szCs w:val="24"/>
              </w:rPr>
            </w:pPr>
          </w:p>
        </w:tc>
      </w:tr>
      <w:tr w:rsidR="00390669" w:rsidRPr="003D53CB" w14:paraId="12051262" w14:textId="77777777" w:rsidTr="00C03123">
        <w:tc>
          <w:tcPr>
            <w:tcW w:w="7315" w:type="dxa"/>
          </w:tcPr>
          <w:p w14:paraId="730EBC0C" w14:textId="77777777" w:rsidR="00390669" w:rsidRPr="00680244" w:rsidRDefault="00350F5C" w:rsidP="001114C6">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00390669" w:rsidRPr="00680244">
              <w:rPr>
                <w:rFonts w:ascii="Times New Roman" w:eastAsia="Times New Roman" w:hAnsi="Times New Roman" w:cs="Times New Roman"/>
                <w:sz w:val="24"/>
                <w:szCs w:val="24"/>
              </w:rPr>
              <w:t>Do you perform a monthly MRR (or more frequently if needed)?</w:t>
            </w:r>
          </w:p>
          <w:p w14:paraId="175106F5" w14:textId="77777777" w:rsidR="00390669" w:rsidRDefault="00350F5C" w:rsidP="00350F5C">
            <w:pPr>
              <w:spacing w:before="60" w:after="60" w:line="233" w:lineRule="auto"/>
              <w:ind w:left="360" w:hanging="360"/>
              <w:rPr>
                <w:rFonts w:ascii="Times New Roman" w:eastAsia="Times New Roman" w:hAnsi="Times New Roman" w:cs="Times New Roman"/>
                <w:sz w:val="24"/>
                <w:szCs w:val="24"/>
              </w:rPr>
            </w:pPr>
            <w:r w:rsidRPr="00680244">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680244">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680244">
              <w:rPr>
                <w:rFonts w:ascii="Times New Roman" w:eastAsia="Times New Roman" w:hAnsi="Times New Roman" w:cs="Times New Roman"/>
                <w:sz w:val="24"/>
                <w:szCs w:val="24"/>
              </w:rPr>
              <w:fldChar w:fldCharType="end"/>
            </w:r>
            <w:r w:rsidRPr="00680244">
              <w:rPr>
                <w:rFonts w:ascii="Times New Roman" w:eastAsia="Times New Roman" w:hAnsi="Times New Roman" w:cs="Times New Roman"/>
                <w:sz w:val="24"/>
                <w:szCs w:val="24"/>
              </w:rPr>
              <w:tab/>
            </w:r>
            <w:r w:rsidR="00390669" w:rsidRPr="00680244">
              <w:rPr>
                <w:rFonts w:ascii="Times New Roman" w:eastAsia="Times New Roman" w:hAnsi="Times New Roman" w:cs="Times New Roman"/>
                <w:sz w:val="24"/>
                <w:szCs w:val="24"/>
              </w:rPr>
              <w:t xml:space="preserve">Do you include each resident’s medical </w:t>
            </w:r>
            <w:r w:rsidR="00F24A58" w:rsidRPr="00680244">
              <w:rPr>
                <w:rFonts w:ascii="Times New Roman" w:eastAsia="Times New Roman" w:hAnsi="Times New Roman" w:cs="Times New Roman"/>
                <w:sz w:val="24"/>
                <w:szCs w:val="24"/>
              </w:rPr>
              <w:t>record</w:t>
            </w:r>
            <w:r w:rsidR="00390669" w:rsidRPr="00680244">
              <w:rPr>
                <w:rFonts w:ascii="Times New Roman" w:eastAsia="Times New Roman" w:hAnsi="Times New Roman" w:cs="Times New Roman"/>
                <w:sz w:val="24"/>
                <w:szCs w:val="24"/>
              </w:rPr>
              <w:t xml:space="preserve"> in this monthly review?</w:t>
            </w:r>
            <w:r w:rsidR="00390669" w:rsidRPr="001114C6">
              <w:rPr>
                <w:rFonts w:ascii="Times New Roman" w:eastAsia="Times New Roman" w:hAnsi="Times New Roman" w:cs="Times New Roman"/>
                <w:sz w:val="24"/>
                <w:szCs w:val="24"/>
              </w:rPr>
              <w:t xml:space="preserve"> </w:t>
            </w:r>
          </w:p>
          <w:p w14:paraId="1A849C61" w14:textId="77777777" w:rsidR="00E35153" w:rsidRPr="001114C6" w:rsidRDefault="00E35153" w:rsidP="00350F5C">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How do you </w:t>
            </w:r>
            <w:r w:rsidR="00C21807">
              <w:rPr>
                <w:rFonts w:ascii="Times New Roman" w:eastAsia="Times New Roman" w:hAnsi="Times New Roman" w:cs="Times New Roman"/>
                <w:sz w:val="24"/>
                <w:szCs w:val="24"/>
              </w:rPr>
              <w:t>evaluate</w:t>
            </w:r>
            <w:r w:rsidRPr="001114C6">
              <w:rPr>
                <w:rFonts w:ascii="Times New Roman" w:eastAsia="Times New Roman" w:hAnsi="Times New Roman" w:cs="Times New Roman"/>
                <w:sz w:val="24"/>
                <w:szCs w:val="24"/>
              </w:rPr>
              <w:t xml:space="preserve"> PRN medications</w:t>
            </w:r>
            <w:r>
              <w:rPr>
                <w:rFonts w:ascii="Times New Roman" w:eastAsia="Times New Roman" w:hAnsi="Times New Roman" w:cs="Times New Roman"/>
                <w:sz w:val="24"/>
                <w:szCs w:val="24"/>
              </w:rPr>
              <w:t xml:space="preserve">, </w:t>
            </w:r>
            <w:r w:rsidR="00C21807">
              <w:rPr>
                <w:rFonts w:ascii="Times New Roman" w:eastAsia="Times New Roman" w:hAnsi="Times New Roman" w:cs="Times New Roman"/>
                <w:sz w:val="24"/>
                <w:szCs w:val="24"/>
              </w:rPr>
              <w:t xml:space="preserve">specifically </w:t>
            </w:r>
            <w:r w:rsidR="00C210FA">
              <w:rPr>
                <w:rFonts w:ascii="Times New Roman" w:eastAsia="Times New Roman" w:hAnsi="Times New Roman" w:cs="Times New Roman"/>
                <w:sz w:val="24"/>
                <w:szCs w:val="24"/>
              </w:rPr>
              <w:t xml:space="preserve">PRN </w:t>
            </w:r>
            <w:r w:rsidRPr="001114C6">
              <w:rPr>
                <w:rFonts w:ascii="Times New Roman" w:eastAsia="Times New Roman" w:hAnsi="Times New Roman" w:cs="Times New Roman"/>
                <w:sz w:val="24"/>
                <w:szCs w:val="24"/>
              </w:rPr>
              <w:t>psychotropic</w:t>
            </w:r>
            <w:r w:rsidR="00C21807">
              <w:rPr>
                <w:rFonts w:ascii="Times New Roman" w:eastAsia="Times New Roman" w:hAnsi="Times New Roman" w:cs="Times New Roman"/>
                <w:sz w:val="24"/>
                <w:szCs w:val="24"/>
              </w:rPr>
              <w:t xml:space="preserve"> and antipsychotic medications</w:t>
            </w:r>
            <w:r w:rsidRPr="001114C6">
              <w:rPr>
                <w:rFonts w:ascii="Times New Roman" w:eastAsia="Times New Roman" w:hAnsi="Times New Roman" w:cs="Times New Roman"/>
                <w:sz w:val="24"/>
                <w:szCs w:val="24"/>
              </w:rPr>
              <w:t>?</w:t>
            </w:r>
          </w:p>
          <w:p w14:paraId="6C6FF1A1" w14:textId="77777777" w:rsidR="00390669" w:rsidRPr="001114C6" w:rsidRDefault="00350F5C" w:rsidP="00350F5C">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00390669" w:rsidRPr="001114C6">
              <w:rPr>
                <w:rFonts w:ascii="Times New Roman" w:eastAsia="Times New Roman" w:hAnsi="Times New Roman" w:cs="Times New Roman"/>
                <w:sz w:val="24"/>
                <w:szCs w:val="24"/>
              </w:rPr>
              <w:t xml:space="preserve">What are you reviewing (e.g., adequate indication, dose, continued need, and adverse consequences)? </w:t>
            </w:r>
          </w:p>
          <w:p w14:paraId="1D9596C4" w14:textId="77777777" w:rsidR="00EE3EFB" w:rsidRDefault="00350F5C" w:rsidP="004A6164">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00390669" w:rsidRPr="001114C6">
              <w:rPr>
                <w:rFonts w:ascii="Times New Roman" w:eastAsia="Times New Roman" w:hAnsi="Times New Roman" w:cs="Times New Roman"/>
                <w:sz w:val="24"/>
                <w:szCs w:val="24"/>
              </w:rPr>
              <w:t xml:space="preserve">Did you identify and report to the attending </w:t>
            </w:r>
            <w:r w:rsidR="00805F9E">
              <w:rPr>
                <w:rFonts w:ascii="Times New Roman" w:eastAsia="Times New Roman" w:hAnsi="Times New Roman" w:cs="Times New Roman"/>
                <w:sz w:val="24"/>
                <w:szCs w:val="24"/>
              </w:rPr>
              <w:t>physician</w:t>
            </w:r>
            <w:r w:rsidR="00390669" w:rsidRPr="001114C6">
              <w:rPr>
                <w:rFonts w:ascii="Times New Roman" w:eastAsia="Times New Roman" w:hAnsi="Times New Roman" w:cs="Times New Roman"/>
                <w:sz w:val="24"/>
                <w:szCs w:val="24"/>
              </w:rPr>
              <w:t>, medical director, and DON any irregularities with this resident’s medication regimen?</w:t>
            </w:r>
            <w:r w:rsidR="00F24A58" w:rsidRPr="004A6164">
              <w:rPr>
                <w:rFonts w:ascii="Times New Roman" w:eastAsia="Times New Roman" w:hAnsi="Times New Roman" w:cs="Times New Roman"/>
                <w:sz w:val="24"/>
                <w:szCs w:val="24"/>
              </w:rPr>
              <w:t xml:space="preserve"> </w:t>
            </w:r>
            <w:r w:rsidR="00390669" w:rsidRPr="001114C6">
              <w:rPr>
                <w:rFonts w:ascii="Times New Roman" w:eastAsia="Times New Roman" w:hAnsi="Times New Roman" w:cs="Times New Roman"/>
                <w:sz w:val="24"/>
                <w:szCs w:val="24"/>
              </w:rPr>
              <w:t>Did you use a separate, written report?</w:t>
            </w:r>
          </w:p>
          <w:p w14:paraId="1F1E622D" w14:textId="77777777" w:rsidR="00390669" w:rsidRPr="001114C6" w:rsidRDefault="00390669" w:rsidP="00827E06">
            <w:pPr>
              <w:spacing w:before="60" w:after="60" w:line="233" w:lineRule="auto"/>
              <w:ind w:left="360" w:hanging="360"/>
              <w:rPr>
                <w:rFonts w:ascii="Times New Roman" w:eastAsia="Times New Roman" w:hAnsi="Times New Roman" w:cs="Times New Roman"/>
                <w:b/>
                <w:sz w:val="24"/>
                <w:szCs w:val="24"/>
              </w:rPr>
            </w:pPr>
          </w:p>
        </w:tc>
        <w:tc>
          <w:tcPr>
            <w:tcW w:w="7085" w:type="dxa"/>
          </w:tcPr>
          <w:p w14:paraId="729FC102" w14:textId="77777777" w:rsidR="00827E06" w:rsidRPr="001114C6" w:rsidRDefault="00827E06" w:rsidP="00827E06">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If the pharmacist didn’t identify </w:t>
            </w:r>
            <w:r>
              <w:rPr>
                <w:rFonts w:ascii="Times New Roman" w:eastAsia="Times New Roman" w:hAnsi="Times New Roman" w:cs="Times New Roman"/>
                <w:sz w:val="24"/>
                <w:szCs w:val="24"/>
              </w:rPr>
              <w:t xml:space="preserve">a specific </w:t>
            </w:r>
            <w:r w:rsidRPr="001114C6">
              <w:rPr>
                <w:rFonts w:ascii="Times New Roman" w:eastAsia="Times New Roman" w:hAnsi="Times New Roman" w:cs="Times New Roman"/>
                <w:sz w:val="24"/>
                <w:szCs w:val="24"/>
              </w:rPr>
              <w:t xml:space="preserve">issue, ask </w:t>
            </w:r>
            <w:r>
              <w:rPr>
                <w:rFonts w:ascii="Times New Roman" w:eastAsia="Times New Roman" w:hAnsi="Times New Roman" w:cs="Times New Roman"/>
                <w:sz w:val="24"/>
                <w:szCs w:val="24"/>
              </w:rPr>
              <w:t>why the issue was not identified as an irregularity on the MRR.</w:t>
            </w:r>
          </w:p>
          <w:p w14:paraId="75BC59BE" w14:textId="77777777" w:rsidR="00827E06" w:rsidRPr="001114C6" w:rsidRDefault="00827E06" w:rsidP="00827E06">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What is the MRR process for short-stay residents? </w:t>
            </w:r>
          </w:p>
          <w:p w14:paraId="55CBBD24" w14:textId="77777777" w:rsidR="00827E06" w:rsidRPr="001114C6" w:rsidRDefault="00827E06" w:rsidP="00827E06">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What protocols to do you have in place (e.g., lab to monitor for adverse events and drug interactions related to use of antibiotics and other high-risk medications</w:t>
            </w:r>
            <w:r>
              <w:rPr>
                <w:rFonts w:ascii="Times New Roman" w:eastAsia="Times New Roman" w:hAnsi="Times New Roman" w:cs="Times New Roman"/>
                <w:sz w:val="24"/>
                <w:szCs w:val="24"/>
              </w:rPr>
              <w:t>)</w:t>
            </w:r>
            <w:r w:rsidRPr="001114C6">
              <w:rPr>
                <w:rFonts w:ascii="Times New Roman" w:eastAsia="Times New Roman" w:hAnsi="Times New Roman" w:cs="Times New Roman"/>
                <w:sz w:val="24"/>
                <w:szCs w:val="24"/>
              </w:rPr>
              <w:t>?</w:t>
            </w:r>
          </w:p>
          <w:p w14:paraId="0423F64F" w14:textId="77777777" w:rsidR="00827E06" w:rsidRPr="001114C6" w:rsidRDefault="00827E06" w:rsidP="00827E06">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sidRPr="00F92C99">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Are you part of the IDT who reviews this resident’s medication?</w:t>
            </w:r>
          </w:p>
          <w:p w14:paraId="72ACDB36" w14:textId="67789958" w:rsidR="00827E06" w:rsidRPr="001114C6" w:rsidRDefault="00827E06" w:rsidP="00827E06">
            <w:pPr>
              <w:spacing w:before="60" w:after="60" w:line="233" w:lineRule="auto"/>
              <w:ind w:left="360" w:hanging="360"/>
              <w:rPr>
                <w:rFonts w:ascii="Times New Roman" w:eastAsia="Times New Roman" w:hAnsi="Times New Roman" w:cs="Times New Roman"/>
                <w:sz w:val="24"/>
                <w:szCs w:val="24"/>
              </w:rPr>
            </w:pPr>
            <w:r w:rsidRPr="00F92C99">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F92C99">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F92C99">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What steps do you take when an irregularity requires immediate action?  Are these steps part of facility policy?</w:t>
            </w:r>
          </w:p>
          <w:p w14:paraId="55BB6B02" w14:textId="77777777" w:rsidR="00390669" w:rsidRPr="001114C6" w:rsidRDefault="00390669" w:rsidP="008110DE">
            <w:pPr>
              <w:spacing w:before="60" w:after="60" w:line="233" w:lineRule="auto"/>
              <w:ind w:left="360" w:hanging="360"/>
              <w:rPr>
                <w:rFonts w:ascii="Times New Roman" w:eastAsia="Times New Roman" w:hAnsi="Times New Roman" w:cs="Times New Roman"/>
                <w:b/>
                <w:sz w:val="24"/>
                <w:szCs w:val="24"/>
              </w:rPr>
            </w:pPr>
          </w:p>
        </w:tc>
      </w:tr>
      <w:tr w:rsidR="008110DE" w:rsidRPr="003D53CB" w14:paraId="1155F22F" w14:textId="77777777" w:rsidTr="00C03123">
        <w:tc>
          <w:tcPr>
            <w:tcW w:w="7315" w:type="dxa"/>
          </w:tcPr>
          <w:p w14:paraId="41FD75F2" w14:textId="77777777" w:rsidR="00827E06" w:rsidRDefault="00827E06" w:rsidP="00827E06">
            <w:pPr>
              <w:keepNext/>
              <w:keepLines/>
              <w:spacing w:before="60" w:after="60" w:line="233" w:lineRule="auto"/>
              <w:ind w:left="360" w:hanging="360"/>
              <w:rPr>
                <w:rFonts w:ascii="Times New Roman" w:hAnsi="Times New Roman" w:cs="Times New Roman"/>
                <w:color w:val="000000"/>
                <w:sz w:val="24"/>
                <w:szCs w:val="24"/>
              </w:rPr>
            </w:pPr>
            <w:r>
              <w:rPr>
                <w:rFonts w:ascii="Times New Roman" w:eastAsia="Times New Roman" w:hAnsi="Times New Roman" w:cs="Times New Roman"/>
                <w:b/>
                <w:sz w:val="24"/>
                <w:szCs w:val="24"/>
                <w:u w:val="single"/>
              </w:rPr>
              <w:t>Attending Practitioner, Medical Director, and DON Interviews</w:t>
            </w:r>
            <w:r w:rsidRPr="00EC5498">
              <w:rPr>
                <w:rFonts w:ascii="Times New Roman" w:eastAsia="Times New Roman" w:hAnsi="Times New Roman" w:cs="Times New Roman"/>
                <w:b/>
                <w:sz w:val="24"/>
                <w:szCs w:val="24"/>
              </w:rPr>
              <w:t>:</w:t>
            </w:r>
          </w:p>
          <w:p w14:paraId="1D54BFC0" w14:textId="77777777" w:rsidR="008110DE" w:rsidRPr="001114C6" w:rsidRDefault="008110DE" w:rsidP="00827E06">
            <w:pPr>
              <w:keepNext/>
              <w:keepLines/>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Pr="001114C6">
              <w:rPr>
                <w:rFonts w:ascii="Times New Roman" w:eastAsia="Times New Roman" w:hAnsi="Times New Roman" w:cs="Times New Roman"/>
                <w:sz w:val="24"/>
                <w:szCs w:val="24"/>
              </w:rPr>
              <w:t xml:space="preserve">Did you receive a </w:t>
            </w:r>
            <w:r>
              <w:rPr>
                <w:rFonts w:ascii="Times New Roman" w:eastAsia="Times New Roman" w:hAnsi="Times New Roman" w:cs="Times New Roman"/>
                <w:sz w:val="24"/>
                <w:szCs w:val="24"/>
              </w:rPr>
              <w:t xml:space="preserve">written </w:t>
            </w:r>
            <w:r w:rsidRPr="001114C6">
              <w:rPr>
                <w:rFonts w:ascii="Times New Roman" w:eastAsia="Times New Roman" w:hAnsi="Times New Roman" w:cs="Times New Roman"/>
                <w:sz w:val="24"/>
                <w:szCs w:val="24"/>
              </w:rPr>
              <w:t xml:space="preserve">report of </w:t>
            </w:r>
            <w:r>
              <w:rPr>
                <w:rFonts w:ascii="Times New Roman" w:eastAsia="Times New Roman" w:hAnsi="Times New Roman" w:cs="Times New Roman"/>
                <w:sz w:val="24"/>
                <w:szCs w:val="24"/>
              </w:rPr>
              <w:t>irregularities identified during the MRR</w:t>
            </w:r>
            <w:r w:rsidRPr="001114C6">
              <w:rPr>
                <w:rFonts w:ascii="Times New Roman" w:eastAsia="Times New Roman" w:hAnsi="Times New Roman" w:cs="Times New Roman"/>
                <w:sz w:val="24"/>
                <w:szCs w:val="24"/>
              </w:rPr>
              <w:t xml:space="preserve">? </w:t>
            </w:r>
          </w:p>
          <w:p w14:paraId="574CED75" w14:textId="77777777" w:rsidR="008110DE" w:rsidRPr="001114C6" w:rsidRDefault="008110DE" w:rsidP="00827E06">
            <w:pPr>
              <w:keepNext/>
              <w:keepLines/>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Pr>
                <w:rFonts w:ascii="Times New Roman" w:eastAsia="Times New Roman" w:hAnsi="Times New Roman" w:cs="Times New Roman"/>
                <w:sz w:val="24"/>
                <w:szCs w:val="24"/>
              </w:rPr>
              <w:t xml:space="preserve">Did you make a change in the resident’s medication in response to the identified </w:t>
            </w:r>
            <w:proofErr w:type="gramStart"/>
            <w:r>
              <w:rPr>
                <w:rFonts w:ascii="Times New Roman" w:eastAsia="Times New Roman" w:hAnsi="Times New Roman" w:cs="Times New Roman"/>
                <w:sz w:val="24"/>
                <w:szCs w:val="24"/>
              </w:rPr>
              <w:t>irregularity(</w:t>
            </w:r>
            <w:proofErr w:type="spellStart"/>
            <w:proofErr w:type="gramEnd"/>
            <w:r>
              <w:rPr>
                <w:rFonts w:ascii="Times New Roman" w:eastAsia="Times New Roman" w:hAnsi="Times New Roman" w:cs="Times New Roman"/>
                <w:sz w:val="24"/>
                <w:szCs w:val="24"/>
              </w:rPr>
              <w:t>ies</w:t>
            </w:r>
            <w:proofErr w:type="spellEnd"/>
            <w:r>
              <w:rPr>
                <w:rFonts w:ascii="Times New Roman" w:eastAsia="Times New Roman" w:hAnsi="Times New Roman" w:cs="Times New Roman"/>
                <w:sz w:val="24"/>
                <w:szCs w:val="24"/>
              </w:rPr>
              <w:t>) or document a rationale if you didn’t make a change in the medication regimen?</w:t>
            </w:r>
          </w:p>
          <w:p w14:paraId="3D3E90FF" w14:textId="77777777" w:rsidR="008110DE" w:rsidRPr="001114C6" w:rsidRDefault="008110DE" w:rsidP="00827E06">
            <w:pPr>
              <w:keepNext/>
              <w:keepLines/>
              <w:spacing w:before="60" w:after="60" w:line="233" w:lineRule="auto"/>
              <w:ind w:left="360" w:hanging="360"/>
              <w:rPr>
                <w:rFonts w:ascii="Times New Roman" w:eastAsia="Times New Roman" w:hAnsi="Times New Roman" w:cs="Times New Roman"/>
                <w:sz w:val="24"/>
                <w:szCs w:val="24"/>
              </w:rPr>
            </w:pPr>
            <w:r w:rsidRPr="00350F5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50F5C">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350F5C">
              <w:rPr>
                <w:rFonts w:ascii="Times New Roman" w:eastAsia="Times New Roman" w:hAnsi="Times New Roman" w:cs="Times New Roman"/>
                <w:sz w:val="24"/>
                <w:szCs w:val="24"/>
              </w:rPr>
              <w:fldChar w:fldCharType="end"/>
            </w:r>
            <w:r w:rsidRPr="00350F5C">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What is the rationale behind why the medication is being used</w:t>
            </w:r>
            <w:r>
              <w:rPr>
                <w:rFonts w:ascii="Times New Roman" w:eastAsia="Times New Roman" w:hAnsi="Times New Roman" w:cs="Times New Roman"/>
                <w:sz w:val="24"/>
                <w:szCs w:val="24"/>
              </w:rPr>
              <w:t xml:space="preserve"> (e.g., antipsychotic for dementia or other high risk medications)</w:t>
            </w:r>
            <w:r w:rsidRPr="001114C6">
              <w:rPr>
                <w:rFonts w:ascii="Times New Roman" w:eastAsia="Times New Roman" w:hAnsi="Times New Roman" w:cs="Times New Roman"/>
                <w:sz w:val="24"/>
                <w:szCs w:val="24"/>
              </w:rPr>
              <w:t xml:space="preserve">? </w:t>
            </w:r>
          </w:p>
          <w:p w14:paraId="19BF7075" w14:textId="77777777" w:rsidR="008110DE" w:rsidRPr="00F92C99" w:rsidRDefault="008110DE" w:rsidP="00827E06">
            <w:pPr>
              <w:keepNext/>
              <w:keepLines/>
              <w:spacing w:before="60" w:after="60" w:line="233" w:lineRule="auto"/>
              <w:ind w:left="360" w:hanging="360"/>
              <w:rPr>
                <w:rFonts w:ascii="Times New Roman" w:eastAsia="Times New Roman" w:hAnsi="Times New Roman" w:cs="Times New Roman"/>
                <w:sz w:val="24"/>
                <w:szCs w:val="24"/>
              </w:rPr>
            </w:pPr>
          </w:p>
        </w:tc>
        <w:tc>
          <w:tcPr>
            <w:tcW w:w="7085" w:type="dxa"/>
          </w:tcPr>
          <w:p w14:paraId="13956DE5" w14:textId="77777777" w:rsidR="00827E06" w:rsidRDefault="00827E06" w:rsidP="00827E06">
            <w:pPr>
              <w:keepNext/>
              <w:keepLines/>
              <w:spacing w:before="60" w:after="60" w:line="233" w:lineRule="auto"/>
              <w:ind w:left="360" w:hanging="360"/>
              <w:rPr>
                <w:rFonts w:ascii="Times New Roman" w:eastAsia="Times New Roman" w:hAnsi="Times New Roman" w:cs="Times New Roman"/>
                <w:sz w:val="24"/>
                <w:szCs w:val="24"/>
              </w:rPr>
            </w:pPr>
          </w:p>
          <w:p w14:paraId="70F8673D" w14:textId="77777777" w:rsidR="00827E06" w:rsidRPr="001114C6" w:rsidRDefault="00827E06" w:rsidP="00827E06">
            <w:pPr>
              <w:keepNext/>
              <w:keepLines/>
              <w:spacing w:before="60" w:after="60" w:line="233" w:lineRule="auto"/>
              <w:ind w:left="360" w:hanging="360"/>
              <w:rPr>
                <w:rFonts w:ascii="Times New Roman" w:eastAsia="Times New Roman" w:hAnsi="Times New Roman" w:cs="Times New Roman"/>
                <w:sz w:val="24"/>
                <w:szCs w:val="24"/>
              </w:rPr>
            </w:pPr>
            <w:r w:rsidRPr="00350F5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50F5C">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350F5C">
              <w:rPr>
                <w:rFonts w:ascii="Times New Roman" w:eastAsia="Times New Roman" w:hAnsi="Times New Roman" w:cs="Times New Roman"/>
                <w:sz w:val="24"/>
                <w:szCs w:val="24"/>
              </w:rPr>
              <w:fldChar w:fldCharType="end"/>
            </w:r>
            <w:r w:rsidRPr="00350F5C">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What other </w:t>
            </w:r>
            <w:r>
              <w:rPr>
                <w:rFonts w:ascii="Times New Roman" w:eastAsia="Times New Roman" w:hAnsi="Times New Roman" w:cs="Times New Roman"/>
                <w:sz w:val="24"/>
                <w:szCs w:val="24"/>
              </w:rPr>
              <w:t>approaches</w:t>
            </w:r>
            <w:r w:rsidRPr="001114C6">
              <w:rPr>
                <w:rFonts w:ascii="Times New Roman" w:eastAsia="Times New Roman" w:hAnsi="Times New Roman" w:cs="Times New Roman"/>
                <w:sz w:val="24"/>
                <w:szCs w:val="24"/>
              </w:rPr>
              <w:t xml:space="preserve"> were attempted prior to the use of a psychotropic medication</w:t>
            </w:r>
            <w:r>
              <w:rPr>
                <w:rFonts w:ascii="Times New Roman" w:eastAsia="Times New Roman" w:hAnsi="Times New Roman" w:cs="Times New Roman"/>
                <w:sz w:val="24"/>
                <w:szCs w:val="24"/>
              </w:rPr>
              <w:t xml:space="preserve"> and/or while attempting a GDR</w:t>
            </w:r>
            <w:r w:rsidRPr="001114C6">
              <w:rPr>
                <w:rFonts w:ascii="Times New Roman" w:eastAsia="Times New Roman" w:hAnsi="Times New Roman" w:cs="Times New Roman"/>
                <w:sz w:val="24"/>
                <w:szCs w:val="24"/>
              </w:rPr>
              <w:t>?</w:t>
            </w:r>
          </w:p>
          <w:p w14:paraId="049D94C3" w14:textId="4E0993F6" w:rsidR="00827E06" w:rsidRPr="001114C6" w:rsidRDefault="00827E06" w:rsidP="00827E06">
            <w:pPr>
              <w:keepNext/>
              <w:keepLines/>
              <w:spacing w:before="60" w:after="60" w:line="233" w:lineRule="auto"/>
              <w:ind w:left="360" w:hanging="360"/>
              <w:rPr>
                <w:rFonts w:ascii="Times New Roman" w:eastAsia="Times New Roman" w:hAnsi="Times New Roman" w:cs="Times New Roman"/>
                <w:sz w:val="24"/>
                <w:szCs w:val="24"/>
              </w:rPr>
            </w:pPr>
            <w:r w:rsidRPr="00350F5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50F5C">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350F5C">
              <w:rPr>
                <w:rFonts w:ascii="Times New Roman" w:eastAsia="Times New Roman" w:hAnsi="Times New Roman" w:cs="Times New Roman"/>
                <w:sz w:val="24"/>
                <w:szCs w:val="24"/>
              </w:rPr>
              <w:fldChar w:fldCharType="end"/>
            </w:r>
            <w:r w:rsidRPr="00350F5C">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was</w:t>
            </w:r>
            <w:r w:rsidRPr="001114C6">
              <w:rPr>
                <w:rFonts w:ascii="Times New Roman" w:eastAsia="Times New Roman" w:hAnsi="Times New Roman" w:cs="Times New Roman"/>
                <w:sz w:val="24"/>
                <w:szCs w:val="24"/>
              </w:rPr>
              <w:t xml:space="preserve"> a GDR</w:t>
            </w:r>
            <w:proofErr w:type="gramEnd"/>
            <w:r>
              <w:rPr>
                <w:rFonts w:ascii="Times New Roman" w:eastAsia="Times New Roman" w:hAnsi="Times New Roman" w:cs="Times New Roman"/>
                <w:sz w:val="24"/>
                <w:szCs w:val="24"/>
              </w:rPr>
              <w:t xml:space="preserve"> </w:t>
            </w:r>
            <w:r w:rsidR="00556AB9">
              <w:rPr>
                <w:rFonts w:ascii="Times New Roman" w:eastAsia="Times New Roman" w:hAnsi="Times New Roman" w:cs="Times New Roman"/>
                <w:sz w:val="24"/>
                <w:szCs w:val="24"/>
              </w:rPr>
              <w:t xml:space="preserve">last </w:t>
            </w:r>
            <w:r>
              <w:rPr>
                <w:rFonts w:ascii="Times New Roman" w:eastAsia="Times New Roman" w:hAnsi="Times New Roman" w:cs="Times New Roman"/>
                <w:sz w:val="24"/>
                <w:szCs w:val="24"/>
              </w:rPr>
              <w:t>completed</w:t>
            </w:r>
            <w:r w:rsidRPr="001114C6">
              <w:rPr>
                <w:rFonts w:ascii="Times New Roman" w:eastAsia="Times New Roman" w:hAnsi="Times New Roman" w:cs="Times New Roman"/>
                <w:sz w:val="24"/>
                <w:szCs w:val="24"/>
              </w:rPr>
              <w:t>?</w:t>
            </w:r>
            <w:r w:rsidR="00556AB9">
              <w:rPr>
                <w:rFonts w:ascii="Times New Roman" w:eastAsia="Times New Roman" w:hAnsi="Times New Roman" w:cs="Times New Roman"/>
                <w:sz w:val="24"/>
                <w:szCs w:val="24"/>
              </w:rPr>
              <w:t xml:space="preserve"> What was the result?</w:t>
            </w:r>
          </w:p>
          <w:p w14:paraId="2C60AB39" w14:textId="77777777" w:rsidR="00827E06" w:rsidRPr="001114C6" w:rsidRDefault="00827E06" w:rsidP="00827E06">
            <w:pPr>
              <w:keepNext/>
              <w:keepLines/>
              <w:spacing w:before="60" w:after="60" w:line="233" w:lineRule="auto"/>
              <w:ind w:left="360" w:hanging="360"/>
              <w:rPr>
                <w:rFonts w:ascii="Times New Roman" w:eastAsia="Times New Roman" w:hAnsi="Times New Roman" w:cs="Times New Roman"/>
                <w:sz w:val="24"/>
                <w:szCs w:val="24"/>
              </w:rPr>
            </w:pPr>
            <w:r w:rsidRPr="00350F5C">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350F5C">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350F5C">
              <w:rPr>
                <w:rFonts w:ascii="Times New Roman" w:eastAsia="Times New Roman" w:hAnsi="Times New Roman" w:cs="Times New Roman"/>
                <w:sz w:val="24"/>
                <w:szCs w:val="24"/>
              </w:rPr>
              <w:fldChar w:fldCharType="end"/>
            </w:r>
            <w:r w:rsidRPr="00350F5C">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Are you included in the IDT meeting for this resident</w:t>
            </w:r>
            <w:r>
              <w:rPr>
                <w:rFonts w:ascii="Times New Roman" w:eastAsia="Times New Roman" w:hAnsi="Times New Roman" w:cs="Times New Roman"/>
                <w:sz w:val="24"/>
                <w:szCs w:val="24"/>
              </w:rPr>
              <w:t>?</w:t>
            </w:r>
          </w:p>
          <w:p w14:paraId="6049FC03" w14:textId="77777777" w:rsidR="008110DE" w:rsidRPr="00717A44" w:rsidRDefault="008110DE" w:rsidP="00827E06">
            <w:pPr>
              <w:keepNext/>
              <w:keepLines/>
              <w:spacing w:before="60" w:after="60" w:line="233" w:lineRule="auto"/>
              <w:ind w:left="360" w:hanging="360"/>
              <w:rPr>
                <w:rFonts w:ascii="Times New Roman" w:hAnsi="Times New Roman" w:cs="Times New Roman"/>
                <w:color w:val="000000"/>
                <w:sz w:val="24"/>
                <w:szCs w:val="24"/>
              </w:rPr>
            </w:pPr>
          </w:p>
        </w:tc>
      </w:tr>
    </w:tbl>
    <w:p w14:paraId="679EE73B" w14:textId="77777777" w:rsidR="006B2638" w:rsidRDefault="006B2638" w:rsidP="006B2638">
      <w:pPr>
        <w:keepNext/>
        <w:keepLines/>
        <w:spacing w:after="0" w:line="240" w:lineRule="auto"/>
        <w:rPr>
          <w:rFonts w:ascii="Times New Roman" w:eastAsia="Times New Roman" w:hAnsi="Times New Roman" w:cs="Times New Roman"/>
          <w:b/>
          <w:bCs/>
          <w:sz w:val="24"/>
          <w:szCs w:val="24"/>
        </w:rPr>
      </w:pPr>
      <w:r w:rsidRPr="001114C6">
        <w:rPr>
          <w:rFonts w:ascii="Times New Roman" w:eastAsia="Times New Roman" w:hAnsi="Times New Roman" w:cs="Times New Roman"/>
          <w:b/>
          <w:bCs/>
          <w:sz w:val="24"/>
          <w:szCs w:val="24"/>
        </w:rPr>
        <w:t>Record Review</w:t>
      </w:r>
      <w:r w:rsidR="00C35B31" w:rsidRPr="00C35B31">
        <w:rPr>
          <w:rFonts w:ascii="Times New Roman" w:eastAsia="Times New Roman" w:hAnsi="Times New Roman" w:cs="Times New Roman"/>
          <w:b/>
          <w:bCs/>
          <w:sz w:val="24"/>
          <w:szCs w:val="24"/>
        </w:rPr>
        <w:t>:</w:t>
      </w:r>
    </w:p>
    <w:tbl>
      <w:tblPr>
        <w:tblStyle w:val="TableGrid1"/>
        <w:tblW w:w="144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90"/>
        <w:gridCol w:w="7200"/>
      </w:tblGrid>
      <w:tr w:rsidR="00AE2357" w:rsidRPr="00A16BCD" w14:paraId="3784F3BC" w14:textId="77777777" w:rsidTr="00854F3E">
        <w:tc>
          <w:tcPr>
            <w:tcW w:w="7290" w:type="dxa"/>
          </w:tcPr>
          <w:p w14:paraId="5619B406" w14:textId="77777777" w:rsidR="00AE2357" w:rsidRDefault="00AE2357" w:rsidP="00AE2357">
            <w:pPr>
              <w:spacing w:before="60" w:after="60" w:line="233" w:lineRule="auto"/>
              <w:ind w:left="360" w:hanging="360"/>
              <w:rPr>
                <w:rFonts w:ascii="Times New Roman" w:eastAsia="Times New Roman" w:hAnsi="Times New Roman" w:cs="Times New Roman"/>
                <w:sz w:val="24"/>
                <w:szCs w:val="24"/>
              </w:rPr>
            </w:pPr>
            <w:r w:rsidRPr="00A16BC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16BCD">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A16BCD">
              <w:rPr>
                <w:rFonts w:ascii="Times New Roman" w:eastAsia="Times New Roman" w:hAnsi="Times New Roman" w:cs="Times New Roman"/>
                <w:sz w:val="24"/>
                <w:szCs w:val="24"/>
              </w:rPr>
              <w:fldChar w:fldCharType="end"/>
            </w:r>
            <w:r w:rsidRPr="00A16BCD">
              <w:rPr>
                <w:rFonts w:ascii="Times New Roman" w:eastAsia="Times New Roman" w:hAnsi="Times New Roman" w:cs="Times New Roman"/>
                <w:sz w:val="24"/>
                <w:szCs w:val="24"/>
              </w:rPr>
              <w:tab/>
            </w:r>
            <w:r>
              <w:rPr>
                <w:rFonts w:ascii="Times New Roman" w:eastAsia="Times New Roman" w:hAnsi="Times New Roman" w:cs="Times New Roman"/>
                <w:sz w:val="24"/>
                <w:szCs w:val="24"/>
              </w:rPr>
              <w:t>Was the u</w:t>
            </w:r>
            <w:r w:rsidRPr="001114C6">
              <w:rPr>
                <w:rFonts w:ascii="Times New Roman" w:eastAsia="Times New Roman" w:hAnsi="Times New Roman" w:cs="Times New Roman"/>
                <w:sz w:val="24"/>
                <w:szCs w:val="24"/>
              </w:rPr>
              <w:t>nderlying cause (medical, environmental, or psychosocial stressors) of the conditions or symptoms requiring the medication</w:t>
            </w:r>
            <w:r>
              <w:rPr>
                <w:rFonts w:ascii="Times New Roman" w:eastAsia="Times New Roman" w:hAnsi="Times New Roman" w:cs="Times New Roman"/>
                <w:sz w:val="24"/>
                <w:szCs w:val="24"/>
              </w:rPr>
              <w:t xml:space="preserve"> identified?</w:t>
            </w:r>
          </w:p>
          <w:p w14:paraId="331C321B" w14:textId="77777777" w:rsidR="00AE2357" w:rsidRDefault="00AE2357" w:rsidP="00AE2357">
            <w:pPr>
              <w:spacing w:before="60" w:after="60" w:line="233" w:lineRule="auto"/>
              <w:ind w:left="360" w:hanging="360"/>
              <w:rPr>
                <w:rFonts w:ascii="Times New Roman" w:eastAsia="Times New Roman" w:hAnsi="Times New Roman" w:cs="Times New Roman"/>
                <w:sz w:val="24"/>
                <w:szCs w:val="24"/>
              </w:rPr>
            </w:pPr>
            <w:r w:rsidRPr="00A16BC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16BCD">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A16BCD">
              <w:rPr>
                <w:rFonts w:ascii="Times New Roman" w:eastAsia="Times New Roman" w:hAnsi="Times New Roman" w:cs="Times New Roman"/>
                <w:sz w:val="24"/>
                <w:szCs w:val="24"/>
              </w:rPr>
              <w:fldChar w:fldCharType="end"/>
            </w:r>
            <w:r w:rsidRPr="00A16BCD">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If a medication was discontinued, was there evidence of a GDR, if applicable (e.g., </w:t>
            </w:r>
            <w:r w:rsidR="00077FF1">
              <w:rPr>
                <w:rFonts w:ascii="Times New Roman" w:eastAsia="Times New Roman" w:hAnsi="Times New Roman" w:cs="Times New Roman"/>
                <w:sz w:val="24"/>
                <w:szCs w:val="24"/>
              </w:rPr>
              <w:t xml:space="preserve">for psychotropic and </w:t>
            </w:r>
            <w:r w:rsidRPr="001114C6">
              <w:rPr>
                <w:rFonts w:ascii="Times New Roman" w:eastAsia="Times New Roman" w:hAnsi="Times New Roman" w:cs="Times New Roman"/>
                <w:sz w:val="24"/>
                <w:szCs w:val="24"/>
              </w:rPr>
              <w:t>antipsychotic med</w:t>
            </w:r>
            <w:r w:rsidR="00B248C5">
              <w:rPr>
                <w:rFonts w:ascii="Times New Roman" w:eastAsia="Times New Roman" w:hAnsi="Times New Roman" w:cs="Times New Roman"/>
                <w:sz w:val="24"/>
                <w:szCs w:val="24"/>
              </w:rPr>
              <w:t>ication</w:t>
            </w:r>
            <w:r w:rsidRPr="001114C6">
              <w:rPr>
                <w:rFonts w:ascii="Times New Roman" w:eastAsia="Times New Roman" w:hAnsi="Times New Roman" w:cs="Times New Roman"/>
                <w:sz w:val="24"/>
                <w:szCs w:val="24"/>
              </w:rPr>
              <w:t>s)?</w:t>
            </w:r>
          </w:p>
          <w:p w14:paraId="5BBB0D2C" w14:textId="77777777" w:rsidR="00AE2357" w:rsidRDefault="00AE2357" w:rsidP="00AE2357">
            <w:pPr>
              <w:spacing w:before="60" w:after="60" w:line="233" w:lineRule="auto"/>
              <w:ind w:left="360" w:hanging="360"/>
              <w:rPr>
                <w:rFonts w:ascii="Times New Roman" w:eastAsia="Times New Roman" w:hAnsi="Times New Roman" w:cs="Times New Roman"/>
                <w:sz w:val="24"/>
                <w:szCs w:val="24"/>
              </w:rPr>
            </w:pPr>
            <w:r w:rsidRPr="00A16BC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16BCD">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A16BCD">
              <w:rPr>
                <w:rFonts w:ascii="Times New Roman" w:eastAsia="Times New Roman" w:hAnsi="Times New Roman" w:cs="Times New Roman"/>
                <w:sz w:val="24"/>
                <w:szCs w:val="24"/>
              </w:rPr>
              <w:fldChar w:fldCharType="end"/>
            </w:r>
            <w:r w:rsidRPr="00A16B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Did the pharmacist conduct an MRR for the resident at least once a </w:t>
            </w:r>
            <w:r w:rsidRPr="00680244">
              <w:rPr>
                <w:rFonts w:ascii="Times New Roman" w:eastAsia="Times New Roman" w:hAnsi="Times New Roman" w:cs="Times New Roman"/>
                <w:sz w:val="24"/>
                <w:szCs w:val="24"/>
              </w:rPr>
              <w:t>month that included a review of the resident’s medical record?</w:t>
            </w:r>
            <w:r>
              <w:rPr>
                <w:rFonts w:ascii="Times New Roman" w:eastAsia="Times New Roman" w:hAnsi="Times New Roman" w:cs="Times New Roman"/>
                <w:sz w:val="24"/>
                <w:szCs w:val="24"/>
              </w:rPr>
              <w:t xml:space="preserve"> </w:t>
            </w:r>
          </w:p>
          <w:p w14:paraId="31F5493F" w14:textId="77777777" w:rsidR="00AE2357" w:rsidRPr="001114C6" w:rsidRDefault="00AE2357" w:rsidP="001114C6">
            <w:pPr>
              <w:spacing w:before="60" w:after="60" w:line="233" w:lineRule="auto"/>
              <w:ind w:left="360" w:hanging="360"/>
              <w:rPr>
                <w:rFonts w:ascii="Times New Roman" w:eastAsia="Times New Roman" w:hAnsi="Times New Roman" w:cs="Times New Roman"/>
                <w:sz w:val="24"/>
                <w:szCs w:val="24"/>
              </w:rPr>
            </w:pPr>
            <w:r w:rsidRPr="00A16BC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16BCD">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A16BCD">
              <w:rPr>
                <w:rFonts w:ascii="Times New Roman" w:eastAsia="Times New Roman" w:hAnsi="Times New Roman" w:cs="Times New Roman"/>
                <w:sz w:val="24"/>
                <w:szCs w:val="24"/>
              </w:rPr>
              <w:fldChar w:fldCharType="end"/>
            </w:r>
            <w:r w:rsidRPr="00A16BCD">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Did the pharmacist identify and report </w:t>
            </w:r>
            <w:r w:rsidR="00077FF1">
              <w:rPr>
                <w:rFonts w:ascii="Times New Roman" w:eastAsia="Times New Roman" w:hAnsi="Times New Roman" w:cs="Times New Roman"/>
                <w:sz w:val="24"/>
                <w:szCs w:val="24"/>
              </w:rPr>
              <w:t>all</w:t>
            </w:r>
            <w:r w:rsidR="00077FF1" w:rsidRPr="001114C6">
              <w:rPr>
                <w:rFonts w:ascii="Times New Roman" w:eastAsia="Times New Roman" w:hAnsi="Times New Roman" w:cs="Times New Roman"/>
                <w:sz w:val="24"/>
                <w:szCs w:val="24"/>
              </w:rPr>
              <w:t xml:space="preserve"> </w:t>
            </w:r>
            <w:r w:rsidRPr="001114C6">
              <w:rPr>
                <w:rFonts w:ascii="Times New Roman" w:eastAsia="Times New Roman" w:hAnsi="Times New Roman" w:cs="Times New Roman"/>
                <w:sz w:val="24"/>
                <w:szCs w:val="24"/>
              </w:rPr>
              <w:t>medication irregular</w:t>
            </w:r>
            <w:r w:rsidRPr="00AE2357">
              <w:rPr>
                <w:rFonts w:ascii="Times New Roman" w:eastAsia="Times New Roman" w:hAnsi="Times New Roman" w:cs="Times New Roman"/>
                <w:sz w:val="24"/>
                <w:szCs w:val="24"/>
              </w:rPr>
              <w:t xml:space="preserve">ities to the attending </w:t>
            </w:r>
            <w:r w:rsidR="007020B4">
              <w:rPr>
                <w:rFonts w:ascii="Times New Roman" w:eastAsia="Times New Roman" w:hAnsi="Times New Roman" w:cs="Times New Roman"/>
                <w:sz w:val="24"/>
                <w:szCs w:val="24"/>
              </w:rPr>
              <w:t>physician</w:t>
            </w:r>
            <w:r w:rsidRPr="00AE2357">
              <w:rPr>
                <w:rFonts w:ascii="Times New Roman" w:eastAsia="Times New Roman" w:hAnsi="Times New Roman" w:cs="Times New Roman"/>
                <w:sz w:val="24"/>
                <w:szCs w:val="24"/>
              </w:rPr>
              <w:t xml:space="preserve">, </w:t>
            </w:r>
            <w:r w:rsidRPr="001114C6">
              <w:rPr>
                <w:rFonts w:ascii="Times New Roman" w:eastAsia="Times New Roman" w:hAnsi="Times New Roman" w:cs="Times New Roman"/>
                <w:sz w:val="24"/>
                <w:szCs w:val="24"/>
              </w:rPr>
              <w:t>medical d</w:t>
            </w:r>
            <w:r>
              <w:rPr>
                <w:rFonts w:ascii="Times New Roman" w:eastAsia="Times New Roman" w:hAnsi="Times New Roman" w:cs="Times New Roman"/>
                <w:sz w:val="24"/>
                <w:szCs w:val="24"/>
              </w:rPr>
              <w:t>irector, and DON</w:t>
            </w:r>
            <w:r w:rsidRPr="001114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114C6">
              <w:rPr>
                <w:rFonts w:ascii="Times New Roman" w:eastAsia="Times New Roman" w:hAnsi="Times New Roman" w:cs="Times New Roman"/>
                <w:sz w:val="24"/>
                <w:szCs w:val="24"/>
              </w:rPr>
              <w:t>Were the irregularities documented on a separate, written report?</w:t>
            </w:r>
            <w:r>
              <w:rPr>
                <w:rFonts w:ascii="Times New Roman" w:eastAsia="Times New Roman" w:hAnsi="Times New Roman" w:cs="Times New Roman"/>
                <w:sz w:val="24"/>
                <w:szCs w:val="24"/>
              </w:rPr>
              <w:t xml:space="preserve"> </w:t>
            </w:r>
            <w:r w:rsidRPr="001114C6">
              <w:rPr>
                <w:rFonts w:ascii="Times New Roman" w:eastAsia="Times New Roman" w:hAnsi="Times New Roman" w:cs="Times New Roman"/>
                <w:sz w:val="24"/>
                <w:szCs w:val="24"/>
              </w:rPr>
              <w:t>Were the reports acted upon?</w:t>
            </w:r>
            <w:r w:rsidRPr="001114C6">
              <w:rPr>
                <w:rFonts w:ascii="Times New Roman" w:hAnsi="Times New Roman" w:cs="Times New Roman"/>
                <w:sz w:val="24"/>
                <w:szCs w:val="24"/>
              </w:rPr>
              <w:t xml:space="preserve"> </w:t>
            </w:r>
          </w:p>
          <w:p w14:paraId="2A07BDD2" w14:textId="77777777" w:rsidR="00AE2357" w:rsidRPr="001114C6" w:rsidRDefault="00AE2357" w:rsidP="001114C6">
            <w:pPr>
              <w:spacing w:before="60" w:after="60" w:line="233" w:lineRule="auto"/>
              <w:ind w:left="360" w:hanging="360"/>
              <w:rPr>
                <w:rFonts w:ascii="Times New Roman" w:eastAsia="Times New Roman" w:hAnsi="Times New Roman" w:cs="Times New Roman"/>
                <w:sz w:val="24"/>
                <w:szCs w:val="24"/>
              </w:rPr>
            </w:pPr>
            <w:r w:rsidRPr="00A16BC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16BCD">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A16BCD">
              <w:rPr>
                <w:rFonts w:ascii="Times New Roman" w:eastAsia="Times New Roman" w:hAnsi="Times New Roman" w:cs="Times New Roman"/>
                <w:sz w:val="24"/>
                <w:szCs w:val="24"/>
              </w:rPr>
              <w:fldChar w:fldCharType="end"/>
            </w:r>
            <w:r w:rsidRPr="00A16BCD">
              <w:rPr>
                <w:rFonts w:ascii="Times New Roman" w:eastAsia="Times New Roman" w:hAnsi="Times New Roman" w:cs="Times New Roman"/>
                <w:sz w:val="24"/>
                <w:szCs w:val="24"/>
              </w:rPr>
              <w:tab/>
            </w:r>
            <w:r w:rsidRPr="00AE2357">
              <w:rPr>
                <w:rFonts w:ascii="Times New Roman" w:eastAsia="Times New Roman" w:hAnsi="Times New Roman" w:cs="Times New Roman"/>
                <w:sz w:val="24"/>
                <w:szCs w:val="24"/>
              </w:rPr>
              <w:t xml:space="preserve">Did the </w:t>
            </w:r>
            <w:r w:rsidR="007020B4">
              <w:rPr>
                <w:rFonts w:ascii="Times New Roman" w:eastAsia="Times New Roman" w:hAnsi="Times New Roman" w:cs="Times New Roman"/>
                <w:sz w:val="24"/>
                <w:szCs w:val="24"/>
              </w:rPr>
              <w:t>attending physician</w:t>
            </w:r>
            <w:r w:rsidR="007020B4" w:rsidRPr="001114C6">
              <w:rPr>
                <w:rFonts w:ascii="Times New Roman" w:eastAsia="Times New Roman" w:hAnsi="Times New Roman" w:cs="Times New Roman"/>
                <w:sz w:val="24"/>
                <w:szCs w:val="24"/>
              </w:rPr>
              <w:t xml:space="preserve"> </w:t>
            </w:r>
            <w:r w:rsidRPr="001114C6">
              <w:rPr>
                <w:rFonts w:ascii="Times New Roman" w:eastAsia="Times New Roman" w:hAnsi="Times New Roman" w:cs="Times New Roman"/>
                <w:sz w:val="24"/>
                <w:szCs w:val="24"/>
              </w:rPr>
              <w:t>document in the medical record that the irregularity was reviewed?</w:t>
            </w:r>
            <w:r>
              <w:rPr>
                <w:rFonts w:ascii="Times New Roman" w:eastAsia="Times New Roman" w:hAnsi="Times New Roman" w:cs="Times New Roman"/>
                <w:sz w:val="24"/>
                <w:szCs w:val="24"/>
              </w:rPr>
              <w:t xml:space="preserve"> </w:t>
            </w:r>
            <w:r w:rsidRPr="007450F9">
              <w:rPr>
                <w:rFonts w:ascii="Times New Roman" w:eastAsia="Times New Roman" w:hAnsi="Times New Roman" w:cs="Times New Roman"/>
                <w:sz w:val="24"/>
                <w:szCs w:val="24"/>
              </w:rPr>
              <w:t>What, if any, action was taken?</w:t>
            </w:r>
            <w:r>
              <w:rPr>
                <w:rFonts w:ascii="Times New Roman" w:eastAsia="Times New Roman" w:hAnsi="Times New Roman" w:cs="Times New Roman"/>
                <w:sz w:val="24"/>
                <w:szCs w:val="24"/>
              </w:rPr>
              <w:t xml:space="preserve"> </w:t>
            </w:r>
            <w:r w:rsidRPr="00AE2357">
              <w:rPr>
                <w:rFonts w:ascii="Times New Roman" w:eastAsia="Times New Roman" w:hAnsi="Times New Roman" w:cs="Times New Roman"/>
                <w:sz w:val="24"/>
                <w:szCs w:val="24"/>
              </w:rPr>
              <w:t>What rationale was documented</w:t>
            </w:r>
            <w:r w:rsidRPr="001114C6">
              <w:rPr>
                <w:rFonts w:ascii="Times New Roman" w:eastAsia="Times New Roman" w:hAnsi="Times New Roman" w:cs="Times New Roman"/>
                <w:sz w:val="24"/>
                <w:szCs w:val="24"/>
              </w:rPr>
              <w:t xml:space="preserve"> if no change was </w:t>
            </w:r>
            <w:r w:rsidR="007020B4">
              <w:rPr>
                <w:rFonts w:ascii="Times New Roman" w:eastAsia="Times New Roman" w:hAnsi="Times New Roman" w:cs="Times New Roman"/>
                <w:sz w:val="24"/>
                <w:szCs w:val="24"/>
              </w:rPr>
              <w:t>made to the medication regimen</w:t>
            </w:r>
            <w:r w:rsidRPr="001114C6">
              <w:rPr>
                <w:rFonts w:ascii="Times New Roman" w:eastAsia="Times New Roman" w:hAnsi="Times New Roman" w:cs="Times New Roman"/>
                <w:sz w:val="24"/>
                <w:szCs w:val="24"/>
              </w:rPr>
              <w:t xml:space="preserve">? </w:t>
            </w:r>
          </w:p>
          <w:p w14:paraId="0609E328" w14:textId="77777777" w:rsidR="00AE2357" w:rsidRDefault="00AE2357" w:rsidP="00AE2357">
            <w:pPr>
              <w:spacing w:before="60" w:after="60" w:line="233" w:lineRule="auto"/>
              <w:ind w:left="360" w:hanging="360"/>
              <w:rPr>
                <w:rFonts w:ascii="Times New Roman" w:eastAsia="Times New Roman" w:hAnsi="Times New Roman" w:cs="Times New Roman"/>
                <w:sz w:val="24"/>
                <w:szCs w:val="24"/>
              </w:rPr>
            </w:pPr>
            <w:r w:rsidRPr="00A16BC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16BCD">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A16BCD">
              <w:rPr>
                <w:rFonts w:ascii="Times New Roman" w:eastAsia="Times New Roman" w:hAnsi="Times New Roman" w:cs="Times New Roman"/>
                <w:sz w:val="24"/>
                <w:szCs w:val="24"/>
              </w:rPr>
              <w:fldChar w:fldCharType="end"/>
            </w:r>
            <w:r w:rsidRPr="00A16BCD">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If the resident had a change in condition such as, dehydration or acute illness, was the medication regimen reviewed?  Did the pharmacist complete a MRR?</w:t>
            </w:r>
          </w:p>
          <w:p w14:paraId="445C1C0B" w14:textId="77777777" w:rsidR="00AE2357" w:rsidRPr="00D13C76" w:rsidRDefault="0002472B" w:rsidP="0048665F">
            <w:pPr>
              <w:spacing w:before="60" w:after="60" w:line="233" w:lineRule="auto"/>
              <w:ind w:left="360" w:hanging="360"/>
              <w:rPr>
                <w:rFonts w:ascii="Times New Roman" w:eastAsia="Times New Roman" w:hAnsi="Times New Roman" w:cs="Times New Roman"/>
                <w:sz w:val="24"/>
                <w:szCs w:val="24"/>
              </w:rPr>
            </w:pPr>
            <w:r w:rsidRPr="00A16BC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16BCD">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A16BCD">
              <w:rPr>
                <w:rFonts w:ascii="Times New Roman" w:eastAsia="Times New Roman" w:hAnsi="Times New Roman" w:cs="Times New Roman"/>
                <w:sz w:val="24"/>
                <w:szCs w:val="24"/>
              </w:rPr>
              <w:fldChar w:fldCharType="end"/>
            </w:r>
            <w:r w:rsidRPr="00A16BCD">
              <w:rPr>
                <w:rFonts w:ascii="Times New Roman" w:eastAsia="Times New Roman" w:hAnsi="Times New Roman" w:cs="Times New Roman"/>
                <w:sz w:val="24"/>
                <w:szCs w:val="24"/>
              </w:rPr>
              <w:tab/>
            </w:r>
            <w:r w:rsidR="0048665F">
              <w:rPr>
                <w:rFonts w:ascii="Times New Roman" w:eastAsia="Times New Roman" w:hAnsi="Times New Roman" w:cs="Times New Roman"/>
                <w:sz w:val="24"/>
                <w:szCs w:val="24"/>
              </w:rPr>
              <w:t xml:space="preserve">Is there </w:t>
            </w:r>
            <w:r w:rsidRPr="0002472B">
              <w:rPr>
                <w:rFonts w:ascii="Times New Roman" w:eastAsia="Times New Roman" w:hAnsi="Times New Roman" w:cs="Times New Roman"/>
                <w:sz w:val="24"/>
                <w:szCs w:val="24"/>
              </w:rPr>
              <w:t>evidence of actual or potential adverse events, such as allergic re</w:t>
            </w:r>
            <w:r>
              <w:rPr>
                <w:rFonts w:ascii="Times New Roman" w:eastAsia="Times New Roman" w:hAnsi="Times New Roman" w:cs="Times New Roman"/>
                <w:sz w:val="24"/>
                <w:szCs w:val="24"/>
              </w:rPr>
              <w:t>actions, inadequate monitoring?</w:t>
            </w:r>
            <w:r w:rsidRPr="000247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(Refer to </w:t>
            </w:r>
            <w:r w:rsidRPr="0002472B">
              <w:rPr>
                <w:rFonts w:ascii="Times New Roman" w:eastAsia="Times New Roman" w:hAnsi="Times New Roman" w:cs="Times New Roman"/>
                <w:sz w:val="24"/>
                <w:szCs w:val="24"/>
              </w:rPr>
              <w:t>the CMS Adverse Drug Event Trigger Tool</w:t>
            </w:r>
            <w:r w:rsidR="00AF465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7200" w:type="dxa"/>
          </w:tcPr>
          <w:p w14:paraId="1CACB9C6" w14:textId="77777777" w:rsidR="0002472B" w:rsidRDefault="008064FC" w:rsidP="0002472B">
            <w:pPr>
              <w:spacing w:before="60" w:after="60" w:line="233" w:lineRule="auto"/>
              <w:ind w:left="360" w:hanging="360"/>
              <w:rPr>
                <w:rFonts w:ascii="Times New Roman" w:eastAsia="Times New Roman" w:hAnsi="Times New Roman" w:cs="Times New Roman"/>
                <w:sz w:val="24"/>
                <w:szCs w:val="24"/>
              </w:rPr>
            </w:pPr>
            <w:r w:rsidRPr="00A16BC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16BCD">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A16BCD">
              <w:rPr>
                <w:rFonts w:ascii="Times New Roman" w:eastAsia="Times New Roman" w:hAnsi="Times New Roman" w:cs="Times New Roman"/>
                <w:sz w:val="24"/>
                <w:szCs w:val="24"/>
              </w:rPr>
              <w:fldChar w:fldCharType="end"/>
            </w:r>
            <w:r w:rsidRPr="00A16BCD">
              <w:rPr>
                <w:rFonts w:ascii="Times New Roman" w:eastAsia="Times New Roman" w:hAnsi="Times New Roman" w:cs="Times New Roman"/>
                <w:sz w:val="24"/>
                <w:szCs w:val="24"/>
              </w:rPr>
              <w:tab/>
            </w:r>
            <w:r w:rsidRPr="00364D78">
              <w:rPr>
                <w:rFonts w:ascii="Times New Roman" w:eastAsia="Times New Roman" w:hAnsi="Times New Roman" w:cs="Times New Roman"/>
                <w:sz w:val="24"/>
                <w:szCs w:val="24"/>
              </w:rPr>
              <w:t>Was</w:t>
            </w:r>
            <w:r>
              <w:rPr>
                <w:rFonts w:ascii="Times New Roman" w:hAnsi="Times New Roman" w:cs="Times New Roman"/>
                <w:sz w:val="24"/>
                <w:szCs w:val="24"/>
              </w:rPr>
              <w:t xml:space="preserve"> </w:t>
            </w:r>
            <w:r w:rsidRPr="00DA7591">
              <w:rPr>
                <w:rFonts w:ascii="Times New Roman" w:hAnsi="Times New Roman" w:cs="Times New Roman"/>
                <w:sz w:val="24"/>
                <w:szCs w:val="24"/>
              </w:rPr>
              <w:t>there a "significant change" in the resident's condition</w:t>
            </w:r>
            <w:r>
              <w:rPr>
                <w:rFonts w:ascii="Times New Roman" w:hAnsi="Times New Roman" w:cs="Times New Roman"/>
                <w:sz w:val="24"/>
                <w:szCs w:val="24"/>
              </w:rPr>
              <w:t xml:space="preserve"> (i.e., will not resolve itself without intervention by staff or by implementing standard disease-related clinical interventions; impacts more than one area of health; requires IDT review or revision of the care plan)? If so, was </w:t>
            </w:r>
            <w:r w:rsidRPr="00DA7591">
              <w:rPr>
                <w:rFonts w:ascii="Times New Roman" w:hAnsi="Times New Roman" w:cs="Times New Roman"/>
                <w:sz w:val="24"/>
                <w:szCs w:val="24"/>
              </w:rPr>
              <w:t xml:space="preserve">a significant change comprehensive assessment </w:t>
            </w:r>
            <w:r>
              <w:rPr>
                <w:rFonts w:ascii="Times New Roman" w:hAnsi="Times New Roman" w:cs="Times New Roman"/>
                <w:sz w:val="24"/>
                <w:szCs w:val="24"/>
              </w:rPr>
              <w:t xml:space="preserve">conducted </w:t>
            </w:r>
            <w:r w:rsidRPr="00DA7591">
              <w:rPr>
                <w:rFonts w:ascii="Times New Roman" w:hAnsi="Times New Roman" w:cs="Times New Roman"/>
                <w:sz w:val="24"/>
                <w:szCs w:val="24"/>
              </w:rPr>
              <w:t>within 14 days</w:t>
            </w:r>
            <w:r>
              <w:rPr>
                <w:rFonts w:ascii="Times New Roman" w:hAnsi="Times New Roman" w:cs="Times New Roman"/>
                <w:sz w:val="24"/>
                <w:szCs w:val="24"/>
              </w:rPr>
              <w:t>?</w:t>
            </w:r>
          </w:p>
          <w:p w14:paraId="295FAA5C" w14:textId="77777777" w:rsidR="00AE2357" w:rsidRPr="001114C6" w:rsidRDefault="00AE2357" w:rsidP="0002472B">
            <w:pPr>
              <w:spacing w:before="60" w:after="60" w:line="233" w:lineRule="auto"/>
              <w:ind w:left="360" w:hanging="360"/>
              <w:rPr>
                <w:rFonts w:ascii="Times New Roman" w:eastAsia="Times New Roman" w:hAnsi="Times New Roman" w:cs="Times New Roman"/>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Pr>
                <w:rFonts w:ascii="Times New Roman" w:eastAsia="Times New Roman" w:hAnsi="Times New Roman" w:cs="Times New Roman"/>
                <w:sz w:val="24"/>
                <w:szCs w:val="24"/>
              </w:rPr>
              <w:t xml:space="preserve">Is </w:t>
            </w:r>
            <w:r w:rsidRPr="001114C6">
              <w:rPr>
                <w:rFonts w:ascii="Times New Roman" w:eastAsia="Times New Roman" w:hAnsi="Times New Roman" w:cs="Times New Roman"/>
                <w:sz w:val="24"/>
                <w:szCs w:val="24"/>
              </w:rPr>
              <w:t>the MAR accurate</w:t>
            </w:r>
            <w:r w:rsidR="004A6164">
              <w:rPr>
                <w:rFonts w:ascii="Times New Roman" w:eastAsia="Times New Roman" w:hAnsi="Times New Roman" w:cs="Times New Roman"/>
                <w:sz w:val="24"/>
                <w:szCs w:val="24"/>
              </w:rPr>
              <w:t>, complete</w:t>
            </w:r>
            <w:r w:rsidRPr="001114C6">
              <w:rPr>
                <w:rFonts w:ascii="Times New Roman" w:eastAsia="Times New Roman" w:hAnsi="Times New Roman" w:cs="Times New Roman"/>
                <w:sz w:val="24"/>
                <w:szCs w:val="24"/>
              </w:rPr>
              <w:t xml:space="preserve"> and followed according to standards of practice</w:t>
            </w:r>
            <w:r>
              <w:rPr>
                <w:rFonts w:ascii="Times New Roman" w:eastAsia="Times New Roman" w:hAnsi="Times New Roman" w:cs="Times New Roman"/>
                <w:sz w:val="24"/>
                <w:szCs w:val="24"/>
              </w:rPr>
              <w:t>?</w:t>
            </w:r>
          </w:p>
          <w:p w14:paraId="5617658F" w14:textId="77777777" w:rsidR="00AE2357" w:rsidRDefault="00AE2357" w:rsidP="00854F3E">
            <w:pPr>
              <w:spacing w:before="60" w:after="60" w:line="233" w:lineRule="auto"/>
              <w:ind w:left="360" w:hanging="360"/>
              <w:rPr>
                <w:rFonts w:ascii="Times New Roman" w:hAnsi="Times New Roman" w:cs="Times New Roman"/>
                <w:color w:val="000000"/>
                <w:sz w:val="24"/>
                <w:szCs w:val="24"/>
              </w:rPr>
            </w:pPr>
            <w:r w:rsidRPr="00717A44">
              <w:rPr>
                <w:rFonts w:ascii="Times New Roman" w:hAnsi="Times New Roman" w:cs="Times New Roman"/>
                <w:color w:val="000000"/>
                <w:sz w:val="24"/>
                <w:szCs w:val="24"/>
              </w:rPr>
              <w:fldChar w:fldCharType="begin">
                <w:ffData>
                  <w:name w:val="Check13"/>
                  <w:enabled/>
                  <w:calcOnExit w:val="0"/>
                  <w:checkBox>
                    <w:sizeAuto/>
                    <w:default w:val="0"/>
                  </w:checkBox>
                </w:ffData>
              </w:fldChar>
            </w:r>
            <w:r w:rsidRPr="00717A44">
              <w:rPr>
                <w:rFonts w:ascii="Times New Roman" w:hAnsi="Times New Roman" w:cs="Times New Roman"/>
                <w:color w:val="000000"/>
                <w:sz w:val="24"/>
                <w:szCs w:val="24"/>
              </w:rPr>
              <w:instrText xml:space="preserve"> FORMCHECKBOX </w:instrText>
            </w:r>
            <w:r w:rsidR="00257157">
              <w:rPr>
                <w:rFonts w:ascii="Times New Roman" w:hAnsi="Times New Roman" w:cs="Times New Roman"/>
                <w:color w:val="000000"/>
                <w:sz w:val="24"/>
                <w:szCs w:val="24"/>
              </w:rPr>
            </w:r>
            <w:r w:rsidR="00257157">
              <w:rPr>
                <w:rFonts w:ascii="Times New Roman" w:hAnsi="Times New Roman" w:cs="Times New Roman"/>
                <w:color w:val="000000"/>
                <w:sz w:val="24"/>
                <w:szCs w:val="24"/>
              </w:rPr>
              <w:fldChar w:fldCharType="separate"/>
            </w:r>
            <w:r w:rsidRPr="00717A44">
              <w:rPr>
                <w:rFonts w:ascii="Times New Roman" w:hAnsi="Times New Roman" w:cs="Times New Roman"/>
                <w:color w:val="000000"/>
                <w:sz w:val="24"/>
                <w:szCs w:val="24"/>
              </w:rPr>
              <w:fldChar w:fldCharType="end"/>
            </w:r>
            <w:r w:rsidRPr="00717A44">
              <w:rPr>
                <w:rFonts w:ascii="Times New Roman" w:hAnsi="Times New Roman" w:cs="Times New Roman"/>
                <w:color w:val="000000"/>
                <w:sz w:val="24"/>
                <w:szCs w:val="24"/>
              </w:rPr>
              <w:tab/>
            </w:r>
            <w:r w:rsidR="0002472B">
              <w:rPr>
                <w:rFonts w:ascii="Times New Roman" w:hAnsi="Times New Roman" w:cs="Times New Roman"/>
                <w:color w:val="000000"/>
                <w:sz w:val="24"/>
                <w:szCs w:val="24"/>
              </w:rPr>
              <w:t xml:space="preserve">For </w:t>
            </w:r>
            <w:r w:rsidRPr="001114C6">
              <w:rPr>
                <w:rFonts w:ascii="Times New Roman" w:eastAsia="Times New Roman" w:hAnsi="Times New Roman" w:cs="Times New Roman"/>
                <w:sz w:val="24"/>
                <w:szCs w:val="24"/>
              </w:rPr>
              <w:t>antibiotic</w:t>
            </w:r>
            <w:r w:rsidR="0002472B">
              <w:rPr>
                <w:rFonts w:ascii="Times New Roman" w:eastAsia="Times New Roman" w:hAnsi="Times New Roman" w:cs="Times New Roman"/>
                <w:sz w:val="24"/>
                <w:szCs w:val="24"/>
              </w:rPr>
              <w:t>s</w:t>
            </w:r>
            <w:r w:rsidRPr="001114C6">
              <w:rPr>
                <w:rFonts w:ascii="Times New Roman" w:eastAsia="Times New Roman" w:hAnsi="Times New Roman" w:cs="Times New Roman"/>
                <w:sz w:val="24"/>
                <w:szCs w:val="24"/>
              </w:rPr>
              <w:t>: Are signs or symptoms of infection documented? Have appropriate diagnostic tests been obtained to inform antibiotic selection and continuation?</w:t>
            </w:r>
          </w:p>
          <w:p w14:paraId="5AA00C7E" w14:textId="52647680" w:rsidR="008064FC" w:rsidRDefault="008064FC" w:rsidP="008064FC">
            <w:pPr>
              <w:spacing w:before="60" w:after="60" w:line="233" w:lineRule="auto"/>
              <w:ind w:left="360" w:hanging="360"/>
              <w:rPr>
                <w:rFonts w:ascii="Times New Roman" w:eastAsia="Times New Roman" w:hAnsi="Times New Roman" w:cs="Times New Roman"/>
                <w:sz w:val="24"/>
                <w:szCs w:val="24"/>
              </w:rPr>
            </w:pPr>
            <w:r w:rsidRPr="00A16BC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16BCD">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A16BCD">
              <w:rPr>
                <w:rFonts w:ascii="Times New Roman" w:eastAsia="Times New Roman" w:hAnsi="Times New Roman" w:cs="Times New Roman"/>
                <w:sz w:val="24"/>
                <w:szCs w:val="24"/>
              </w:rPr>
              <w:fldChar w:fldCharType="end"/>
            </w:r>
            <w:r w:rsidR="008110DE">
              <w:rPr>
                <w:rFonts w:ascii="Times New Roman" w:eastAsia="Times New Roman" w:hAnsi="Times New Roman" w:cs="Times New Roman"/>
                <w:sz w:val="24"/>
                <w:szCs w:val="24"/>
              </w:rPr>
              <w:tab/>
            </w:r>
            <w:r>
              <w:rPr>
                <w:rFonts w:ascii="Times New Roman" w:eastAsia="Times New Roman" w:hAnsi="Times New Roman" w:cs="Times New Roman"/>
                <w:sz w:val="24"/>
                <w:szCs w:val="24"/>
              </w:rPr>
              <w:t>What is the f</w:t>
            </w:r>
            <w:r w:rsidRPr="001114C6">
              <w:rPr>
                <w:rFonts w:ascii="Times New Roman" w:eastAsia="Times New Roman" w:hAnsi="Times New Roman" w:cs="Times New Roman"/>
                <w:sz w:val="24"/>
                <w:szCs w:val="24"/>
              </w:rPr>
              <w:t>acility response when monitoring indicates a lack of progress toward the therapeutic goal</w:t>
            </w:r>
            <w:r>
              <w:rPr>
                <w:rFonts w:ascii="Times New Roman" w:eastAsia="Times New Roman" w:hAnsi="Times New Roman" w:cs="Times New Roman"/>
                <w:sz w:val="24"/>
                <w:szCs w:val="24"/>
              </w:rPr>
              <w:t>?</w:t>
            </w:r>
          </w:p>
          <w:p w14:paraId="490C2D0B" w14:textId="77777777" w:rsidR="008064FC" w:rsidRDefault="008064FC" w:rsidP="008064FC">
            <w:pPr>
              <w:spacing w:before="60" w:after="60" w:line="233" w:lineRule="auto"/>
              <w:ind w:left="360" w:hanging="360"/>
              <w:rPr>
                <w:rFonts w:ascii="Times New Roman" w:eastAsia="Times New Roman" w:hAnsi="Times New Roman" w:cs="Times New Roman"/>
                <w:sz w:val="24"/>
                <w:szCs w:val="24"/>
              </w:rPr>
            </w:pPr>
            <w:r w:rsidRPr="00A16BC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16BCD">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A16BCD">
              <w:rPr>
                <w:rFonts w:ascii="Times New Roman" w:eastAsia="Times New Roman" w:hAnsi="Times New Roman" w:cs="Times New Roman"/>
                <w:sz w:val="24"/>
                <w:szCs w:val="24"/>
              </w:rPr>
              <w:fldChar w:fldCharType="end"/>
            </w:r>
            <w:r w:rsidRPr="00A16BCD">
              <w:rPr>
                <w:rFonts w:ascii="Times New Roman" w:eastAsia="Times New Roman" w:hAnsi="Times New Roman" w:cs="Times New Roman"/>
                <w:sz w:val="24"/>
                <w:szCs w:val="24"/>
              </w:rPr>
              <w:tab/>
            </w:r>
            <w:r>
              <w:rPr>
                <w:rFonts w:ascii="Times New Roman" w:eastAsia="Times New Roman" w:hAnsi="Times New Roman" w:cs="Times New Roman"/>
                <w:sz w:val="24"/>
                <w:szCs w:val="24"/>
              </w:rPr>
              <w:t>What</w:t>
            </w:r>
            <w:r w:rsidRPr="001114C6">
              <w:rPr>
                <w:rFonts w:ascii="Times New Roman" w:eastAsia="Times New Roman" w:hAnsi="Times New Roman" w:cs="Times New Roman"/>
                <w:sz w:val="24"/>
                <w:szCs w:val="24"/>
              </w:rPr>
              <w:t xml:space="preserve"> individualized, non-pharmacological </w:t>
            </w:r>
            <w:r w:rsidR="00765E0C">
              <w:rPr>
                <w:rFonts w:ascii="Times New Roman" w:eastAsia="Times New Roman" w:hAnsi="Times New Roman" w:cs="Times New Roman"/>
                <w:sz w:val="24"/>
                <w:szCs w:val="24"/>
              </w:rPr>
              <w:t>approaches</w:t>
            </w:r>
            <w:r w:rsidRPr="001114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w:t>
            </w:r>
            <w:r w:rsidR="00D53C38">
              <w:rPr>
                <w:rFonts w:ascii="Times New Roman" w:eastAsia="Times New Roman" w:hAnsi="Times New Roman" w:cs="Times New Roman"/>
                <w:sz w:val="24"/>
                <w:szCs w:val="24"/>
              </w:rPr>
              <w:t>documented, specifically for residents who receive psychotropic medications</w:t>
            </w:r>
            <w:r w:rsidRPr="001114C6">
              <w:rPr>
                <w:rFonts w:ascii="Times New Roman" w:eastAsia="Times New Roman" w:hAnsi="Times New Roman" w:cs="Times New Roman"/>
                <w:sz w:val="24"/>
                <w:szCs w:val="24"/>
              </w:rPr>
              <w:t>?</w:t>
            </w:r>
          </w:p>
          <w:p w14:paraId="7328CEB8" w14:textId="77777777" w:rsidR="00AE2357" w:rsidRPr="001114C6" w:rsidRDefault="00AE2357" w:rsidP="001114C6">
            <w:pPr>
              <w:spacing w:before="60" w:after="60" w:line="233" w:lineRule="auto"/>
              <w:ind w:left="360" w:hanging="360"/>
              <w:rPr>
                <w:rFonts w:ascii="Times New Roman" w:eastAsia="Times New Roman" w:hAnsi="Times New Roman" w:cs="Times New Roman"/>
                <w:sz w:val="24"/>
                <w:szCs w:val="24"/>
              </w:rPr>
            </w:pPr>
            <w:r w:rsidRPr="00A16BCD">
              <w:rPr>
                <w:rFonts w:ascii="Times New Roman" w:eastAsia="Times New Roman" w:hAnsi="Times New Roman" w:cs="Times New Roman"/>
                <w:sz w:val="24"/>
                <w:szCs w:val="24"/>
              </w:rPr>
              <w:fldChar w:fldCharType="begin">
                <w:ffData>
                  <w:name w:val="Check13"/>
                  <w:enabled/>
                  <w:calcOnExit w:val="0"/>
                  <w:checkBox>
                    <w:sizeAuto/>
                    <w:default w:val="0"/>
                  </w:checkBox>
                </w:ffData>
              </w:fldChar>
            </w:r>
            <w:r w:rsidRPr="00A16BCD">
              <w:rPr>
                <w:rFonts w:ascii="Times New Roman" w:eastAsia="Times New Roman" w:hAnsi="Times New Roman" w:cs="Times New Roman"/>
                <w:sz w:val="24"/>
                <w:szCs w:val="24"/>
              </w:rPr>
              <w:instrText xml:space="preserve"> FORMCHECKBOX </w:instrText>
            </w:r>
            <w:r w:rsidR="00257157">
              <w:rPr>
                <w:rFonts w:ascii="Times New Roman" w:eastAsia="Times New Roman" w:hAnsi="Times New Roman" w:cs="Times New Roman"/>
                <w:sz w:val="24"/>
                <w:szCs w:val="24"/>
              </w:rPr>
            </w:r>
            <w:r w:rsidR="00257157">
              <w:rPr>
                <w:rFonts w:ascii="Times New Roman" w:eastAsia="Times New Roman" w:hAnsi="Times New Roman" w:cs="Times New Roman"/>
                <w:sz w:val="24"/>
                <w:szCs w:val="24"/>
              </w:rPr>
              <w:fldChar w:fldCharType="separate"/>
            </w:r>
            <w:r w:rsidRPr="00A16BCD">
              <w:rPr>
                <w:rFonts w:ascii="Times New Roman" w:eastAsia="Times New Roman" w:hAnsi="Times New Roman" w:cs="Times New Roman"/>
                <w:sz w:val="24"/>
                <w:szCs w:val="24"/>
              </w:rPr>
              <w:fldChar w:fldCharType="end"/>
            </w:r>
            <w:r w:rsidRPr="00A16BCD">
              <w:rPr>
                <w:rFonts w:ascii="Times New Roman" w:eastAsia="Times New Roman" w:hAnsi="Times New Roman" w:cs="Times New Roman"/>
                <w:sz w:val="24"/>
                <w:szCs w:val="24"/>
              </w:rPr>
              <w:tab/>
            </w:r>
            <w:r w:rsidRPr="001114C6">
              <w:rPr>
                <w:rFonts w:ascii="Times New Roman" w:eastAsia="Times New Roman" w:hAnsi="Times New Roman" w:cs="Times New Roman"/>
                <w:sz w:val="24"/>
                <w:szCs w:val="24"/>
              </w:rPr>
              <w:t xml:space="preserve">Review the facility’s policies regarding </w:t>
            </w:r>
            <w:r w:rsidR="0002472B">
              <w:rPr>
                <w:rFonts w:ascii="Times New Roman" w:eastAsia="Times New Roman" w:hAnsi="Times New Roman" w:cs="Times New Roman"/>
                <w:sz w:val="24"/>
                <w:szCs w:val="24"/>
              </w:rPr>
              <w:t xml:space="preserve">psychotropic medications and </w:t>
            </w:r>
            <w:r w:rsidR="004A6164">
              <w:rPr>
                <w:rFonts w:ascii="Times New Roman" w:eastAsia="Times New Roman" w:hAnsi="Times New Roman" w:cs="Times New Roman"/>
                <w:sz w:val="24"/>
                <w:szCs w:val="24"/>
              </w:rPr>
              <w:t xml:space="preserve">MRR. </w:t>
            </w:r>
            <w:r w:rsidR="00FD209A">
              <w:rPr>
                <w:rFonts w:ascii="Times New Roman" w:eastAsia="Times New Roman" w:hAnsi="Times New Roman" w:cs="Times New Roman"/>
                <w:sz w:val="24"/>
                <w:szCs w:val="24"/>
              </w:rPr>
              <w:t xml:space="preserve">Are they updated and maintained? </w:t>
            </w:r>
            <w:r w:rsidR="004A6164">
              <w:rPr>
                <w:rFonts w:ascii="Times New Roman" w:eastAsia="Times New Roman" w:hAnsi="Times New Roman" w:cs="Times New Roman"/>
                <w:sz w:val="24"/>
                <w:szCs w:val="24"/>
              </w:rPr>
              <w:t>Does the policy include ti</w:t>
            </w:r>
            <w:r w:rsidRPr="001114C6">
              <w:rPr>
                <w:rFonts w:ascii="Times New Roman" w:eastAsia="Times New Roman" w:hAnsi="Times New Roman" w:cs="Times New Roman"/>
                <w:sz w:val="24"/>
                <w:szCs w:val="24"/>
              </w:rPr>
              <w:t>m</w:t>
            </w:r>
            <w:r w:rsidR="004A6164">
              <w:rPr>
                <w:rFonts w:ascii="Times New Roman" w:eastAsia="Times New Roman" w:hAnsi="Times New Roman" w:cs="Times New Roman"/>
                <w:sz w:val="24"/>
                <w:szCs w:val="24"/>
              </w:rPr>
              <w:t>e</w:t>
            </w:r>
            <w:r w:rsidRPr="001114C6">
              <w:rPr>
                <w:rFonts w:ascii="Times New Roman" w:eastAsia="Times New Roman" w:hAnsi="Times New Roman" w:cs="Times New Roman"/>
                <w:sz w:val="24"/>
                <w:szCs w:val="24"/>
              </w:rPr>
              <w:t>frames for the steps in the process? Does the policy include the steps the licensed pharmacist must take for a medication irregularity that requires urgent action?</w:t>
            </w:r>
          </w:p>
          <w:p w14:paraId="7F8F4CDF" w14:textId="77777777" w:rsidR="00AE2357" w:rsidRPr="00A16BCD" w:rsidRDefault="00AE2357" w:rsidP="001114C6">
            <w:pPr>
              <w:spacing w:before="60" w:after="60" w:line="233" w:lineRule="auto"/>
              <w:rPr>
                <w:rFonts w:ascii="Times New Roman" w:eastAsia="Times New Roman" w:hAnsi="Times New Roman" w:cs="Times New Roman"/>
                <w:sz w:val="24"/>
                <w:szCs w:val="24"/>
              </w:rPr>
            </w:pPr>
          </w:p>
        </w:tc>
      </w:tr>
    </w:tbl>
    <w:p w14:paraId="69B5D787" w14:textId="77777777" w:rsidR="00827E06" w:rsidRDefault="00827E06" w:rsidP="00827E06">
      <w:pPr>
        <w:spacing w:after="0"/>
        <w:ind w:left="407" w:hanging="450"/>
        <w:rPr>
          <w:rFonts w:ascii="Times New Roman" w:eastAsia="Times New Roman" w:hAnsi="Times New Roman" w:cs="Times New Roman"/>
          <w:b/>
          <w:sz w:val="24"/>
          <w:szCs w:val="24"/>
        </w:rPr>
      </w:pPr>
      <w:r w:rsidRPr="005C3631">
        <w:rPr>
          <w:rFonts w:ascii="Times New Roman" w:eastAsia="Times New Roman" w:hAnsi="Times New Roman" w:cs="Times New Roman"/>
          <w:b/>
          <w:sz w:val="24"/>
          <w:szCs w:val="24"/>
        </w:rPr>
        <w:t>Critical Elements Decisions:</w:t>
      </w:r>
    </w:p>
    <w:p w14:paraId="001A37D4" w14:textId="77777777" w:rsidR="00827E06" w:rsidRPr="005C3631" w:rsidRDefault="00827E06" w:rsidP="00827E06">
      <w:pPr>
        <w:spacing w:after="0"/>
        <w:ind w:left="407" w:hanging="450"/>
        <w:rPr>
          <w:rFonts w:ascii="Times New Roman" w:hAnsi="Times New Roman" w:cs="Times New Roman"/>
          <w:b/>
          <w:sz w:val="24"/>
          <w:szCs w:val="24"/>
        </w:rPr>
      </w:pPr>
    </w:p>
    <w:p w14:paraId="08DC7512" w14:textId="5A6B154B" w:rsidR="00827E06" w:rsidRPr="00C54579" w:rsidRDefault="00827E06" w:rsidP="00827E06">
      <w:pPr>
        <w:keepNext/>
        <w:keepLines/>
        <w:numPr>
          <w:ilvl w:val="0"/>
          <w:numId w:val="5"/>
        </w:numPr>
        <w:tabs>
          <w:tab w:val="left" w:pos="677"/>
        </w:tabs>
        <w:spacing w:after="0"/>
        <w:rPr>
          <w:rFonts w:ascii="Times New Roman" w:hAnsi="Times New Roman" w:cs="Times New Roman"/>
          <w:sz w:val="24"/>
          <w:szCs w:val="24"/>
        </w:rPr>
      </w:pPr>
      <w:r w:rsidRPr="00C54579">
        <w:rPr>
          <w:rFonts w:ascii="Times New Roman" w:hAnsi="Times New Roman" w:cs="Times New Roman"/>
          <w:sz w:val="24"/>
          <w:szCs w:val="24"/>
        </w:rPr>
        <w:t xml:space="preserve">For the </w:t>
      </w:r>
      <w:r w:rsidRPr="00C54579">
        <w:rPr>
          <w:rFonts w:ascii="Times New Roman" w:hAnsi="Times New Roman" w:cs="Times New Roman"/>
          <w:b/>
          <w:sz w:val="24"/>
          <w:szCs w:val="24"/>
        </w:rPr>
        <w:t>Medication Regimen Review</w:t>
      </w:r>
      <w:r w:rsidR="00EC58F1" w:rsidRPr="00C54579">
        <w:rPr>
          <w:rFonts w:ascii="Times New Roman" w:hAnsi="Times New Roman" w:cs="Times New Roman"/>
          <w:b/>
          <w:sz w:val="24"/>
          <w:szCs w:val="24"/>
        </w:rPr>
        <w:t xml:space="preserve"> (MRR)</w:t>
      </w:r>
      <w:r w:rsidRPr="00C54579">
        <w:rPr>
          <w:rFonts w:ascii="Times New Roman" w:hAnsi="Times New Roman" w:cs="Times New Roman"/>
          <w:sz w:val="24"/>
          <w:szCs w:val="24"/>
        </w:rPr>
        <w:t xml:space="preserve">: </w:t>
      </w:r>
    </w:p>
    <w:p w14:paraId="0C83D7BC" w14:textId="77777777" w:rsidR="00827E06" w:rsidRPr="00C54579" w:rsidRDefault="00827E06" w:rsidP="00827E06">
      <w:pPr>
        <w:pStyle w:val="ListParagraph"/>
        <w:keepNext/>
        <w:keepLines/>
        <w:numPr>
          <w:ilvl w:val="0"/>
          <w:numId w:val="6"/>
        </w:numPr>
        <w:tabs>
          <w:tab w:val="left" w:pos="677"/>
        </w:tabs>
        <w:spacing w:after="0"/>
        <w:rPr>
          <w:rFonts w:ascii="Times New Roman" w:hAnsi="Times New Roman" w:cs="Times New Roman"/>
          <w:sz w:val="24"/>
          <w:szCs w:val="24"/>
        </w:rPr>
      </w:pPr>
      <w:r w:rsidRPr="00C54579">
        <w:rPr>
          <w:rFonts w:ascii="Times New Roman" w:hAnsi="Times New Roman" w:cs="Times New Roman"/>
          <w:sz w:val="24"/>
          <w:szCs w:val="24"/>
        </w:rPr>
        <w:t xml:space="preserve">Did the licensed pharmacist: </w:t>
      </w:r>
    </w:p>
    <w:p w14:paraId="38F7FEE3" w14:textId="748C2AF8" w:rsidR="00827E06" w:rsidRPr="00C54579" w:rsidRDefault="00827E06" w:rsidP="00827E06">
      <w:pPr>
        <w:pStyle w:val="ListParagraph"/>
        <w:numPr>
          <w:ilvl w:val="0"/>
          <w:numId w:val="7"/>
        </w:numPr>
        <w:spacing w:after="0"/>
        <w:rPr>
          <w:rFonts w:ascii="Times New Roman" w:hAnsi="Times New Roman" w:cs="Times New Roman"/>
          <w:sz w:val="24"/>
          <w:szCs w:val="24"/>
        </w:rPr>
      </w:pPr>
      <w:r w:rsidRPr="00C54579">
        <w:rPr>
          <w:rFonts w:ascii="Times New Roman" w:hAnsi="Times New Roman" w:cs="Times New Roman"/>
          <w:sz w:val="24"/>
          <w:szCs w:val="24"/>
        </w:rPr>
        <w:t xml:space="preserve">Conduct </w:t>
      </w:r>
      <w:r w:rsidR="00EC58F1" w:rsidRPr="00C54579">
        <w:rPr>
          <w:rFonts w:ascii="Times New Roman" w:hAnsi="Times New Roman" w:cs="Times New Roman"/>
          <w:sz w:val="24"/>
          <w:szCs w:val="24"/>
        </w:rPr>
        <w:t>an MRR, at least monthly,</w:t>
      </w:r>
      <w:r w:rsidRPr="00C54579">
        <w:rPr>
          <w:rFonts w:ascii="Times New Roman" w:hAnsi="Times New Roman" w:cs="Times New Roman"/>
          <w:sz w:val="24"/>
          <w:szCs w:val="24"/>
        </w:rPr>
        <w:t xml:space="preserve"> that included a review of the resident’s medical record; </w:t>
      </w:r>
    </w:p>
    <w:p w14:paraId="1CFA0C82" w14:textId="405955AB" w:rsidR="00827E06" w:rsidRPr="00C54579" w:rsidRDefault="00EC58F1" w:rsidP="00827E06">
      <w:pPr>
        <w:pStyle w:val="ListParagraph"/>
        <w:numPr>
          <w:ilvl w:val="0"/>
          <w:numId w:val="7"/>
        </w:numPr>
        <w:spacing w:after="0"/>
        <w:rPr>
          <w:rFonts w:ascii="Times New Roman" w:hAnsi="Times New Roman" w:cs="Times New Roman"/>
          <w:sz w:val="24"/>
          <w:szCs w:val="24"/>
        </w:rPr>
      </w:pPr>
      <w:r w:rsidRPr="00C54579">
        <w:rPr>
          <w:rFonts w:ascii="Times New Roman" w:hAnsi="Times New Roman" w:cs="Times New Roman"/>
          <w:sz w:val="24"/>
          <w:szCs w:val="24"/>
        </w:rPr>
        <w:t>C</w:t>
      </w:r>
      <w:r w:rsidR="00827E06" w:rsidRPr="00C54579">
        <w:rPr>
          <w:rFonts w:ascii="Times New Roman" w:hAnsi="Times New Roman" w:cs="Times New Roman"/>
          <w:sz w:val="24"/>
          <w:szCs w:val="24"/>
        </w:rPr>
        <w:t>onduct an MRR more frequently, as needed; and</w:t>
      </w:r>
    </w:p>
    <w:p w14:paraId="3FBE9318" w14:textId="77777777" w:rsidR="00827E06" w:rsidRPr="00C54579" w:rsidRDefault="00827E06" w:rsidP="00827E06">
      <w:pPr>
        <w:pStyle w:val="ListParagraph"/>
        <w:numPr>
          <w:ilvl w:val="0"/>
          <w:numId w:val="7"/>
        </w:numPr>
        <w:spacing w:after="0"/>
        <w:rPr>
          <w:rFonts w:ascii="Times New Roman" w:hAnsi="Times New Roman" w:cs="Times New Roman"/>
          <w:sz w:val="24"/>
          <w:szCs w:val="24"/>
        </w:rPr>
      </w:pPr>
      <w:r w:rsidRPr="00C54579">
        <w:rPr>
          <w:rFonts w:ascii="Times New Roman" w:hAnsi="Times New Roman" w:cs="Times New Roman"/>
          <w:sz w:val="24"/>
          <w:szCs w:val="24"/>
        </w:rPr>
        <w:t>Report irregularities to the attending physician, medical director, and the DON?</w:t>
      </w:r>
    </w:p>
    <w:p w14:paraId="0D1DDE95" w14:textId="77777777" w:rsidR="00827E06" w:rsidRPr="00C54579" w:rsidRDefault="00827E06" w:rsidP="00827E06">
      <w:pPr>
        <w:pStyle w:val="ListParagraph"/>
        <w:spacing w:after="0"/>
        <w:rPr>
          <w:rFonts w:ascii="Times New Roman" w:hAnsi="Times New Roman" w:cs="Times New Roman"/>
          <w:sz w:val="24"/>
          <w:szCs w:val="24"/>
        </w:rPr>
      </w:pPr>
    </w:p>
    <w:p w14:paraId="4DF0ABF5" w14:textId="77777777" w:rsidR="00827E06" w:rsidRPr="00C54579" w:rsidRDefault="00827E06" w:rsidP="00827E06">
      <w:pPr>
        <w:pStyle w:val="ListParagraph"/>
        <w:keepNext/>
        <w:keepLines/>
        <w:numPr>
          <w:ilvl w:val="0"/>
          <w:numId w:val="6"/>
        </w:numPr>
        <w:tabs>
          <w:tab w:val="left" w:pos="677"/>
        </w:tabs>
        <w:spacing w:after="0"/>
        <w:rPr>
          <w:rFonts w:ascii="Times New Roman" w:hAnsi="Times New Roman" w:cs="Times New Roman"/>
          <w:sz w:val="24"/>
          <w:szCs w:val="24"/>
        </w:rPr>
      </w:pPr>
      <w:r w:rsidRPr="00C54579">
        <w:rPr>
          <w:rFonts w:ascii="Times New Roman" w:hAnsi="Times New Roman" w:cs="Times New Roman"/>
          <w:sz w:val="24"/>
          <w:szCs w:val="24"/>
        </w:rPr>
        <w:t>Did the attending physician document:</w:t>
      </w:r>
    </w:p>
    <w:p w14:paraId="2501A7D4" w14:textId="05F3EFEF" w:rsidR="00827E06" w:rsidRPr="00C54579" w:rsidRDefault="00EC58F1" w:rsidP="00827E06">
      <w:pPr>
        <w:pStyle w:val="ListParagraph"/>
        <w:numPr>
          <w:ilvl w:val="0"/>
          <w:numId w:val="8"/>
        </w:numPr>
        <w:spacing w:after="0"/>
        <w:rPr>
          <w:rFonts w:ascii="Times New Roman" w:hAnsi="Times New Roman" w:cs="Times New Roman"/>
          <w:sz w:val="24"/>
          <w:szCs w:val="24"/>
        </w:rPr>
      </w:pPr>
      <w:r w:rsidRPr="00C54579">
        <w:rPr>
          <w:rFonts w:ascii="Times New Roman" w:hAnsi="Times New Roman" w:cs="Times New Roman"/>
          <w:sz w:val="24"/>
          <w:szCs w:val="24"/>
        </w:rPr>
        <w:t>R</w:t>
      </w:r>
      <w:r w:rsidR="00827E06" w:rsidRPr="00C54579">
        <w:rPr>
          <w:rFonts w:ascii="Times New Roman" w:hAnsi="Times New Roman" w:cs="Times New Roman"/>
          <w:sz w:val="24"/>
          <w:szCs w:val="24"/>
        </w:rPr>
        <w:t>eview</w:t>
      </w:r>
      <w:r w:rsidRPr="00C54579">
        <w:rPr>
          <w:rFonts w:ascii="Times New Roman" w:hAnsi="Times New Roman" w:cs="Times New Roman"/>
          <w:sz w:val="24"/>
          <w:szCs w:val="24"/>
        </w:rPr>
        <w:t xml:space="preserve"> of</w:t>
      </w:r>
      <w:r w:rsidR="00827E06" w:rsidRPr="00C54579">
        <w:rPr>
          <w:rFonts w:ascii="Times New Roman" w:hAnsi="Times New Roman" w:cs="Times New Roman"/>
          <w:sz w:val="24"/>
          <w:szCs w:val="24"/>
        </w:rPr>
        <w:t xml:space="preserve"> identified irregularity(</w:t>
      </w:r>
      <w:proofErr w:type="spellStart"/>
      <w:r w:rsidR="00827E06" w:rsidRPr="00C54579">
        <w:rPr>
          <w:rFonts w:ascii="Times New Roman" w:hAnsi="Times New Roman" w:cs="Times New Roman"/>
          <w:sz w:val="24"/>
          <w:szCs w:val="24"/>
        </w:rPr>
        <w:t>ies</w:t>
      </w:r>
      <w:proofErr w:type="spellEnd"/>
      <w:r w:rsidR="00827E06" w:rsidRPr="00C54579">
        <w:rPr>
          <w:rFonts w:ascii="Times New Roman" w:hAnsi="Times New Roman" w:cs="Times New Roman"/>
          <w:sz w:val="24"/>
          <w:szCs w:val="24"/>
        </w:rPr>
        <w:t xml:space="preserve">); </w:t>
      </w:r>
    </w:p>
    <w:p w14:paraId="4B9030FA" w14:textId="496B0429" w:rsidR="00827E06" w:rsidRPr="00C54579" w:rsidRDefault="00827E06" w:rsidP="00827E06">
      <w:pPr>
        <w:pStyle w:val="ListParagraph"/>
        <w:numPr>
          <w:ilvl w:val="0"/>
          <w:numId w:val="8"/>
        </w:numPr>
        <w:spacing w:after="0"/>
        <w:rPr>
          <w:rFonts w:ascii="Times New Roman" w:hAnsi="Times New Roman" w:cs="Times New Roman"/>
          <w:sz w:val="24"/>
          <w:szCs w:val="24"/>
        </w:rPr>
      </w:pPr>
      <w:r w:rsidRPr="00C54579">
        <w:rPr>
          <w:rFonts w:ascii="Times New Roman" w:hAnsi="Times New Roman" w:cs="Times New Roman"/>
          <w:sz w:val="24"/>
          <w:szCs w:val="24"/>
        </w:rPr>
        <w:t>The action, if any, taken;</w:t>
      </w:r>
    </w:p>
    <w:p w14:paraId="75B3D32A" w14:textId="362BCE4D" w:rsidR="00827E06" w:rsidRPr="00C54579" w:rsidRDefault="00827E06" w:rsidP="00827E06">
      <w:pPr>
        <w:pStyle w:val="ListParagraph"/>
        <w:numPr>
          <w:ilvl w:val="0"/>
          <w:numId w:val="8"/>
        </w:numPr>
        <w:spacing w:after="0"/>
        <w:rPr>
          <w:rFonts w:ascii="Times New Roman" w:hAnsi="Times New Roman" w:cs="Times New Roman"/>
          <w:sz w:val="24"/>
          <w:szCs w:val="24"/>
        </w:rPr>
      </w:pPr>
      <w:r w:rsidRPr="00C54579">
        <w:rPr>
          <w:rFonts w:ascii="Times New Roman" w:hAnsi="Times New Roman" w:cs="Times New Roman"/>
          <w:sz w:val="24"/>
          <w:szCs w:val="24"/>
        </w:rPr>
        <w:t xml:space="preserve">A rationale if </w:t>
      </w:r>
      <w:r w:rsidR="00EC58F1" w:rsidRPr="00C54579">
        <w:rPr>
          <w:rFonts w:ascii="Times New Roman" w:hAnsi="Times New Roman" w:cs="Times New Roman"/>
          <w:sz w:val="24"/>
          <w:szCs w:val="24"/>
        </w:rPr>
        <w:t>no action is taken?</w:t>
      </w:r>
    </w:p>
    <w:p w14:paraId="0EB8E520" w14:textId="77777777" w:rsidR="00827E06" w:rsidRPr="00C54579" w:rsidRDefault="00827E06" w:rsidP="00827E06">
      <w:pPr>
        <w:pStyle w:val="NoSpacing"/>
        <w:keepNext/>
        <w:keepLines/>
        <w:tabs>
          <w:tab w:val="left" w:pos="677"/>
        </w:tabs>
        <w:ind w:left="360"/>
        <w:rPr>
          <w:rFonts w:ascii="Times New Roman" w:hAnsi="Times New Roman" w:cs="Times New Roman"/>
          <w:sz w:val="24"/>
          <w:szCs w:val="24"/>
        </w:rPr>
      </w:pPr>
    </w:p>
    <w:p w14:paraId="663AC1A2" w14:textId="5220FDCA" w:rsidR="00827E06" w:rsidRPr="00C54579" w:rsidRDefault="00EC58F1" w:rsidP="00827E06">
      <w:pPr>
        <w:pStyle w:val="ListParagraph"/>
        <w:keepNext/>
        <w:keepLines/>
        <w:numPr>
          <w:ilvl w:val="0"/>
          <w:numId w:val="6"/>
        </w:numPr>
        <w:tabs>
          <w:tab w:val="left" w:pos="677"/>
        </w:tabs>
        <w:spacing w:after="0"/>
        <w:rPr>
          <w:rFonts w:ascii="Times New Roman" w:hAnsi="Times New Roman" w:cs="Times New Roman"/>
          <w:sz w:val="24"/>
          <w:szCs w:val="24"/>
        </w:rPr>
      </w:pPr>
      <w:r w:rsidRPr="00C54579">
        <w:rPr>
          <w:rFonts w:ascii="Times New Roman" w:hAnsi="Times New Roman" w:cs="Times New Roman"/>
          <w:sz w:val="24"/>
          <w:szCs w:val="24"/>
        </w:rPr>
        <w:t>Has the facility developed and implemented MRR policies and procedures?</w:t>
      </w:r>
    </w:p>
    <w:p w14:paraId="1FAECDB5" w14:textId="7B98D266" w:rsidR="00827E06" w:rsidRPr="00C54579" w:rsidRDefault="00827E06" w:rsidP="00827E06">
      <w:pPr>
        <w:pStyle w:val="ListParagraph"/>
        <w:numPr>
          <w:ilvl w:val="0"/>
          <w:numId w:val="9"/>
        </w:numPr>
        <w:spacing w:after="0"/>
        <w:rPr>
          <w:rFonts w:ascii="Times New Roman" w:hAnsi="Times New Roman" w:cs="Times New Roman"/>
          <w:sz w:val="24"/>
          <w:szCs w:val="24"/>
        </w:rPr>
      </w:pPr>
      <w:r w:rsidRPr="00C54579">
        <w:rPr>
          <w:rFonts w:ascii="Times New Roman" w:hAnsi="Times New Roman" w:cs="Times New Roman"/>
          <w:sz w:val="24"/>
          <w:szCs w:val="24"/>
        </w:rPr>
        <w:t>Do the</w:t>
      </w:r>
      <w:r w:rsidR="00EC58F1" w:rsidRPr="00C54579">
        <w:rPr>
          <w:rFonts w:ascii="Times New Roman" w:hAnsi="Times New Roman" w:cs="Times New Roman"/>
          <w:sz w:val="24"/>
          <w:szCs w:val="24"/>
        </w:rPr>
        <w:t>y</w:t>
      </w:r>
      <w:r w:rsidRPr="00C54579">
        <w:rPr>
          <w:rFonts w:ascii="Times New Roman" w:hAnsi="Times New Roman" w:cs="Times New Roman"/>
          <w:sz w:val="24"/>
          <w:szCs w:val="24"/>
        </w:rPr>
        <w:t xml:space="preserve"> address, at a minimum:</w:t>
      </w:r>
    </w:p>
    <w:p w14:paraId="10164BA2" w14:textId="0C17565E" w:rsidR="00827E06" w:rsidRPr="00C54579" w:rsidRDefault="00827E06" w:rsidP="00827E06">
      <w:pPr>
        <w:pStyle w:val="ListParagraph"/>
        <w:numPr>
          <w:ilvl w:val="0"/>
          <w:numId w:val="10"/>
        </w:numPr>
        <w:spacing w:after="0"/>
        <w:rPr>
          <w:rFonts w:ascii="Times New Roman" w:hAnsi="Times New Roman" w:cs="Times New Roman"/>
          <w:sz w:val="24"/>
          <w:szCs w:val="24"/>
        </w:rPr>
      </w:pPr>
      <w:r w:rsidRPr="00C54579">
        <w:rPr>
          <w:rFonts w:ascii="Times New Roman" w:hAnsi="Times New Roman" w:cs="Times New Roman"/>
          <w:sz w:val="24"/>
          <w:szCs w:val="24"/>
        </w:rPr>
        <w:t xml:space="preserve">Time frames for </w:t>
      </w:r>
      <w:r w:rsidR="00EC58F1" w:rsidRPr="00C54579">
        <w:rPr>
          <w:rFonts w:ascii="Times New Roman" w:hAnsi="Times New Roman" w:cs="Times New Roman"/>
          <w:sz w:val="24"/>
          <w:szCs w:val="24"/>
        </w:rPr>
        <w:t>steps in the MRR process;</w:t>
      </w:r>
      <w:r w:rsidRPr="00C54579">
        <w:rPr>
          <w:rFonts w:ascii="Times New Roman" w:hAnsi="Times New Roman" w:cs="Times New Roman"/>
          <w:sz w:val="24"/>
          <w:szCs w:val="24"/>
        </w:rPr>
        <w:t xml:space="preserve"> </w:t>
      </w:r>
    </w:p>
    <w:p w14:paraId="42604624" w14:textId="721F4679" w:rsidR="00827E06" w:rsidRPr="00C54579" w:rsidRDefault="00827E06" w:rsidP="00827E06">
      <w:pPr>
        <w:pStyle w:val="ListParagraph"/>
        <w:numPr>
          <w:ilvl w:val="0"/>
          <w:numId w:val="10"/>
        </w:numPr>
        <w:spacing w:after="0"/>
        <w:rPr>
          <w:rFonts w:ascii="Times New Roman" w:hAnsi="Times New Roman" w:cs="Times New Roman"/>
          <w:sz w:val="24"/>
          <w:szCs w:val="24"/>
        </w:rPr>
      </w:pPr>
      <w:r w:rsidRPr="00C54579">
        <w:rPr>
          <w:rFonts w:ascii="Times New Roman" w:hAnsi="Times New Roman" w:cs="Times New Roman"/>
          <w:sz w:val="24"/>
          <w:szCs w:val="24"/>
        </w:rPr>
        <w:t>Steps the pharmacist must take when an irregularity requires urgent action.</w:t>
      </w:r>
    </w:p>
    <w:p w14:paraId="026FA714" w14:textId="6FF26738" w:rsidR="00827E06" w:rsidRPr="005C3631" w:rsidRDefault="00827E06" w:rsidP="00827E06">
      <w:pPr>
        <w:pStyle w:val="NoSpacing"/>
        <w:keepNext/>
        <w:keepLines/>
        <w:tabs>
          <w:tab w:val="left" w:pos="677"/>
        </w:tabs>
        <w:ind w:left="360"/>
        <w:rPr>
          <w:rFonts w:ascii="Times New Roman" w:hAnsi="Times New Roman" w:cs="Times New Roman"/>
          <w:sz w:val="24"/>
          <w:szCs w:val="24"/>
        </w:rPr>
      </w:pPr>
      <w:r w:rsidRPr="005C3631">
        <w:rPr>
          <w:rFonts w:ascii="Times New Roman" w:hAnsi="Times New Roman" w:cs="Times New Roman"/>
          <w:sz w:val="24"/>
          <w:szCs w:val="24"/>
        </w:rPr>
        <w:t xml:space="preserve">If </w:t>
      </w:r>
      <w:r>
        <w:rPr>
          <w:rFonts w:ascii="Times New Roman" w:hAnsi="Times New Roman" w:cs="Times New Roman"/>
          <w:sz w:val="24"/>
          <w:szCs w:val="24"/>
        </w:rPr>
        <w:t>No to any of the above</w:t>
      </w:r>
      <w:r w:rsidRPr="005C3631">
        <w:rPr>
          <w:rFonts w:ascii="Times New Roman" w:hAnsi="Times New Roman" w:cs="Times New Roman"/>
          <w:sz w:val="24"/>
          <w:szCs w:val="24"/>
        </w:rPr>
        <w:t>, cite F756</w:t>
      </w:r>
    </w:p>
    <w:p w14:paraId="10694F22" w14:textId="77777777" w:rsidR="00827E06" w:rsidRDefault="00827E06" w:rsidP="00827E06">
      <w:pPr>
        <w:spacing w:after="0"/>
        <w:rPr>
          <w:rFonts w:ascii="Times New Roman" w:hAnsi="Times New Roman" w:cs="Times New Roman"/>
          <w:sz w:val="24"/>
          <w:szCs w:val="24"/>
        </w:rPr>
      </w:pPr>
    </w:p>
    <w:p w14:paraId="330D8CEB" w14:textId="3EAD8893" w:rsidR="00827E06" w:rsidRPr="00B25FBC" w:rsidRDefault="00827E06" w:rsidP="00827E06">
      <w:pPr>
        <w:keepNext/>
        <w:keepLines/>
        <w:numPr>
          <w:ilvl w:val="0"/>
          <w:numId w:val="5"/>
        </w:numPr>
        <w:tabs>
          <w:tab w:val="left" w:pos="677"/>
        </w:tabs>
        <w:spacing w:after="0"/>
        <w:rPr>
          <w:rFonts w:ascii="Times New Roman" w:hAnsi="Times New Roman" w:cs="Times New Roman"/>
          <w:sz w:val="24"/>
          <w:szCs w:val="24"/>
        </w:rPr>
      </w:pPr>
      <w:r>
        <w:rPr>
          <w:rFonts w:ascii="Times New Roman" w:hAnsi="Times New Roman" w:cs="Times New Roman"/>
          <w:sz w:val="24"/>
          <w:szCs w:val="24"/>
        </w:rPr>
        <w:t xml:space="preserve">For </w:t>
      </w:r>
      <w:r w:rsidRPr="002C3F3B">
        <w:rPr>
          <w:rFonts w:ascii="Times New Roman" w:hAnsi="Times New Roman" w:cs="Times New Roman"/>
          <w:b/>
          <w:sz w:val="24"/>
          <w:szCs w:val="24"/>
        </w:rPr>
        <w:t>Unnecessary Medications</w:t>
      </w:r>
      <w:r>
        <w:rPr>
          <w:rFonts w:ascii="Times New Roman" w:hAnsi="Times New Roman" w:cs="Times New Roman"/>
          <w:sz w:val="24"/>
          <w:szCs w:val="24"/>
        </w:rPr>
        <w:t xml:space="preserve">: </w:t>
      </w:r>
      <w:r w:rsidRPr="00B25FBC">
        <w:rPr>
          <w:rFonts w:ascii="Times New Roman" w:hAnsi="Times New Roman" w:cs="Times New Roman"/>
          <w:sz w:val="24"/>
          <w:szCs w:val="24"/>
        </w:rPr>
        <w:t xml:space="preserve">Did the facility ensure that each resident’s medication regimen was free from unnecessary medications? </w:t>
      </w:r>
      <w:r w:rsidR="00CF0B5F">
        <w:rPr>
          <w:rFonts w:ascii="Times New Roman" w:hAnsi="Times New Roman" w:cs="Times New Roman"/>
          <w:sz w:val="24"/>
          <w:szCs w:val="24"/>
        </w:rPr>
        <w:t>(Note: If the unnecessary medication is a psychotropic medication, cite F758)</w:t>
      </w:r>
      <w:r w:rsidRPr="00B25FBC">
        <w:rPr>
          <w:rFonts w:ascii="Times New Roman" w:hAnsi="Times New Roman" w:cs="Times New Roman"/>
          <w:sz w:val="24"/>
          <w:szCs w:val="24"/>
        </w:rPr>
        <w:t xml:space="preserve"> </w:t>
      </w:r>
    </w:p>
    <w:p w14:paraId="2563E112" w14:textId="59D7964A" w:rsidR="00827E06" w:rsidRDefault="00827E06" w:rsidP="00827E06">
      <w:pPr>
        <w:spacing w:after="0"/>
        <w:ind w:left="677"/>
        <w:rPr>
          <w:rFonts w:ascii="Times New Roman" w:hAnsi="Times New Roman" w:cs="Times New Roman"/>
          <w:sz w:val="24"/>
          <w:szCs w:val="24"/>
        </w:rPr>
      </w:pPr>
      <w:r w:rsidRPr="00B25FBC">
        <w:rPr>
          <w:rFonts w:ascii="Times New Roman" w:hAnsi="Times New Roman" w:cs="Times New Roman"/>
          <w:sz w:val="24"/>
          <w:szCs w:val="24"/>
        </w:rPr>
        <w:t>If No, cite F757</w:t>
      </w:r>
      <w:r w:rsidR="00556AB9">
        <w:rPr>
          <w:rFonts w:ascii="Times New Roman" w:hAnsi="Times New Roman" w:cs="Times New Roman"/>
          <w:sz w:val="24"/>
          <w:szCs w:val="24"/>
        </w:rPr>
        <w:t xml:space="preserve">  </w:t>
      </w:r>
    </w:p>
    <w:p w14:paraId="03BE384C" w14:textId="7B49E253" w:rsidR="00827E06" w:rsidRPr="00C54579" w:rsidRDefault="00827E06" w:rsidP="00827E06">
      <w:pPr>
        <w:keepNext/>
        <w:keepLines/>
        <w:numPr>
          <w:ilvl w:val="0"/>
          <w:numId w:val="5"/>
        </w:numPr>
        <w:tabs>
          <w:tab w:val="left" w:pos="677"/>
        </w:tabs>
        <w:spacing w:after="0"/>
        <w:rPr>
          <w:rFonts w:ascii="Times New Roman" w:hAnsi="Times New Roman" w:cs="Times New Roman"/>
          <w:sz w:val="24"/>
          <w:szCs w:val="24"/>
        </w:rPr>
      </w:pPr>
      <w:r w:rsidRPr="00C54579">
        <w:rPr>
          <w:rFonts w:ascii="Times New Roman" w:hAnsi="Times New Roman" w:cs="Times New Roman"/>
          <w:sz w:val="24"/>
          <w:szCs w:val="24"/>
        </w:rPr>
        <w:t xml:space="preserve">For </w:t>
      </w:r>
      <w:r w:rsidRPr="00C54579">
        <w:rPr>
          <w:rFonts w:ascii="Times New Roman" w:hAnsi="Times New Roman" w:cs="Times New Roman"/>
          <w:b/>
          <w:sz w:val="24"/>
          <w:szCs w:val="24"/>
        </w:rPr>
        <w:t>Psychotropic Medications</w:t>
      </w:r>
      <w:r w:rsidR="00A620F5" w:rsidRPr="00C54579">
        <w:rPr>
          <w:rFonts w:ascii="Times New Roman" w:hAnsi="Times New Roman" w:cs="Times New Roman"/>
          <w:sz w:val="24"/>
          <w:szCs w:val="24"/>
        </w:rPr>
        <w:t>,</w:t>
      </w:r>
      <w:r w:rsidR="00A620F5" w:rsidRPr="00C54579">
        <w:rPr>
          <w:rFonts w:ascii="Times New Roman" w:hAnsi="Times New Roman" w:cs="Times New Roman"/>
          <w:b/>
          <w:sz w:val="24"/>
          <w:szCs w:val="24"/>
        </w:rPr>
        <w:t xml:space="preserve"> </w:t>
      </w:r>
      <w:r w:rsidR="00A620F5" w:rsidRPr="00C54579">
        <w:rPr>
          <w:rFonts w:ascii="Times New Roman" w:hAnsi="Times New Roman" w:cs="Times New Roman"/>
          <w:sz w:val="24"/>
          <w:szCs w:val="24"/>
        </w:rPr>
        <w:t>d</w:t>
      </w:r>
      <w:r w:rsidRPr="00C54579">
        <w:rPr>
          <w:rFonts w:ascii="Times New Roman" w:hAnsi="Times New Roman" w:cs="Times New Roman"/>
          <w:sz w:val="24"/>
          <w:szCs w:val="24"/>
        </w:rPr>
        <w:t>id the facility ensure that:</w:t>
      </w:r>
    </w:p>
    <w:p w14:paraId="33827D66" w14:textId="64F3B4E7" w:rsidR="00827E06" w:rsidRPr="00C54579" w:rsidRDefault="00F64B43" w:rsidP="00827E06">
      <w:pPr>
        <w:pStyle w:val="ListParagraph"/>
        <w:keepNext/>
        <w:keepLines/>
        <w:numPr>
          <w:ilvl w:val="0"/>
          <w:numId w:val="11"/>
        </w:numPr>
        <w:spacing w:after="0"/>
        <w:rPr>
          <w:rFonts w:ascii="Times New Roman" w:hAnsi="Times New Roman" w:cs="Times New Roman"/>
          <w:sz w:val="24"/>
          <w:szCs w:val="24"/>
        </w:rPr>
      </w:pPr>
      <w:r w:rsidRPr="00C54579">
        <w:rPr>
          <w:rFonts w:ascii="Times New Roman" w:hAnsi="Times New Roman" w:cs="Times New Roman"/>
          <w:sz w:val="24"/>
          <w:szCs w:val="24"/>
        </w:rPr>
        <w:t>they</w:t>
      </w:r>
      <w:r w:rsidR="00827E06" w:rsidRPr="00C54579">
        <w:rPr>
          <w:rFonts w:ascii="Times New Roman" w:hAnsi="Times New Roman" w:cs="Times New Roman"/>
          <w:sz w:val="24"/>
          <w:szCs w:val="24"/>
        </w:rPr>
        <w:t xml:space="preserve"> are used only to treat a specific</w:t>
      </w:r>
      <w:r w:rsidRPr="00C54579">
        <w:rPr>
          <w:rFonts w:ascii="Times New Roman" w:hAnsi="Times New Roman" w:cs="Times New Roman"/>
          <w:sz w:val="24"/>
          <w:szCs w:val="24"/>
        </w:rPr>
        <w:t>, diagnosed, and documented</w:t>
      </w:r>
      <w:r w:rsidR="00827E06" w:rsidRPr="00C54579">
        <w:rPr>
          <w:rFonts w:ascii="Times New Roman" w:hAnsi="Times New Roman" w:cs="Times New Roman"/>
          <w:sz w:val="24"/>
          <w:szCs w:val="24"/>
        </w:rPr>
        <w:t xml:space="preserve"> condition; </w:t>
      </w:r>
    </w:p>
    <w:p w14:paraId="301177F7" w14:textId="4DD12EC2" w:rsidR="00827E06" w:rsidRPr="00C54579" w:rsidRDefault="00827E06" w:rsidP="00827E06">
      <w:pPr>
        <w:pStyle w:val="ListParagraph"/>
        <w:keepNext/>
        <w:keepLines/>
        <w:numPr>
          <w:ilvl w:val="0"/>
          <w:numId w:val="11"/>
        </w:numPr>
        <w:spacing w:after="0"/>
        <w:rPr>
          <w:rFonts w:ascii="Times New Roman" w:hAnsi="Times New Roman" w:cs="Times New Roman"/>
          <w:sz w:val="24"/>
          <w:szCs w:val="24"/>
        </w:rPr>
      </w:pPr>
      <w:r w:rsidRPr="00C54579">
        <w:rPr>
          <w:rFonts w:ascii="Times New Roman" w:hAnsi="Times New Roman" w:cs="Times New Roman"/>
          <w:sz w:val="24"/>
          <w:szCs w:val="24"/>
        </w:rPr>
        <w:t xml:space="preserve">a </w:t>
      </w:r>
      <w:r w:rsidR="00F64B43" w:rsidRPr="00C54579">
        <w:rPr>
          <w:rFonts w:ascii="Times New Roman" w:hAnsi="Times New Roman" w:cs="Times New Roman"/>
          <w:sz w:val="24"/>
          <w:szCs w:val="24"/>
        </w:rPr>
        <w:t xml:space="preserve">GDR </w:t>
      </w:r>
      <w:r w:rsidRPr="00C54579">
        <w:rPr>
          <w:rFonts w:ascii="Times New Roman" w:hAnsi="Times New Roman" w:cs="Times New Roman"/>
          <w:sz w:val="24"/>
          <w:szCs w:val="24"/>
        </w:rPr>
        <w:t xml:space="preserve">was attempted, unless clinically contraindicated, and non-pharmacological approaches to care were implemented; </w:t>
      </w:r>
    </w:p>
    <w:p w14:paraId="29340444" w14:textId="3A288487" w:rsidR="00827E06" w:rsidRPr="00C54579" w:rsidRDefault="00344125" w:rsidP="00827E06">
      <w:pPr>
        <w:pStyle w:val="ListParagraph"/>
        <w:keepNext/>
        <w:keepLines/>
        <w:numPr>
          <w:ilvl w:val="0"/>
          <w:numId w:val="11"/>
        </w:numPr>
        <w:spacing w:after="0"/>
        <w:rPr>
          <w:rFonts w:ascii="Times New Roman" w:hAnsi="Times New Roman" w:cs="Times New Roman"/>
          <w:sz w:val="24"/>
          <w:szCs w:val="24"/>
        </w:rPr>
      </w:pPr>
      <w:r w:rsidRPr="00C54579">
        <w:rPr>
          <w:rFonts w:ascii="Times New Roman" w:hAnsi="Times New Roman" w:cs="Times New Roman"/>
          <w:sz w:val="24"/>
          <w:szCs w:val="24"/>
        </w:rPr>
        <w:t>PRN use is o</w:t>
      </w:r>
      <w:r w:rsidR="00F64B43" w:rsidRPr="00C54579">
        <w:rPr>
          <w:rFonts w:ascii="Times New Roman" w:hAnsi="Times New Roman" w:cs="Times New Roman"/>
          <w:sz w:val="24"/>
          <w:szCs w:val="24"/>
        </w:rPr>
        <w:t>nly if</w:t>
      </w:r>
      <w:r w:rsidR="00827E06" w:rsidRPr="00C54579">
        <w:rPr>
          <w:rFonts w:ascii="Times New Roman" w:hAnsi="Times New Roman" w:cs="Times New Roman"/>
          <w:sz w:val="24"/>
          <w:szCs w:val="24"/>
        </w:rPr>
        <w:t xml:space="preserve"> necessary to treat a </w:t>
      </w:r>
      <w:r w:rsidR="00F64B43" w:rsidRPr="00C54579">
        <w:rPr>
          <w:rFonts w:ascii="Times New Roman" w:hAnsi="Times New Roman" w:cs="Times New Roman"/>
          <w:sz w:val="24"/>
          <w:szCs w:val="24"/>
        </w:rPr>
        <w:t xml:space="preserve">specific, </w:t>
      </w:r>
      <w:r w:rsidR="00827E06" w:rsidRPr="00C54579">
        <w:rPr>
          <w:rFonts w:ascii="Times New Roman" w:hAnsi="Times New Roman" w:cs="Times New Roman"/>
          <w:sz w:val="24"/>
          <w:szCs w:val="24"/>
        </w:rPr>
        <w:t>diagnosed</w:t>
      </w:r>
      <w:r w:rsidR="00F64B43" w:rsidRPr="00C54579">
        <w:rPr>
          <w:rFonts w:ascii="Times New Roman" w:hAnsi="Times New Roman" w:cs="Times New Roman"/>
          <w:sz w:val="24"/>
          <w:szCs w:val="24"/>
        </w:rPr>
        <w:t>, and documented</w:t>
      </w:r>
      <w:r w:rsidR="00827E06" w:rsidRPr="00C54579">
        <w:rPr>
          <w:rFonts w:ascii="Times New Roman" w:hAnsi="Times New Roman" w:cs="Times New Roman"/>
          <w:sz w:val="24"/>
          <w:szCs w:val="24"/>
        </w:rPr>
        <w:t xml:space="preserve"> condition;</w:t>
      </w:r>
    </w:p>
    <w:p w14:paraId="2D7E7DB6" w14:textId="06C3534E" w:rsidR="00344125" w:rsidRPr="00C54579" w:rsidRDefault="00344125" w:rsidP="00827E06">
      <w:pPr>
        <w:pStyle w:val="ListParagraph"/>
        <w:keepNext/>
        <w:keepLines/>
        <w:numPr>
          <w:ilvl w:val="0"/>
          <w:numId w:val="11"/>
        </w:numPr>
        <w:spacing w:after="0"/>
        <w:rPr>
          <w:rFonts w:ascii="Times New Roman" w:hAnsi="Times New Roman" w:cs="Times New Roman"/>
          <w:sz w:val="24"/>
          <w:szCs w:val="24"/>
        </w:rPr>
      </w:pPr>
      <w:r w:rsidRPr="00C54579">
        <w:rPr>
          <w:rFonts w:ascii="Times New Roman" w:hAnsi="Times New Roman" w:cs="Times New Roman"/>
          <w:sz w:val="24"/>
          <w:szCs w:val="24"/>
        </w:rPr>
        <w:t>PRN o</w:t>
      </w:r>
      <w:r w:rsidR="00827E06" w:rsidRPr="00C54579">
        <w:rPr>
          <w:rFonts w:ascii="Times New Roman" w:hAnsi="Times New Roman" w:cs="Times New Roman"/>
          <w:sz w:val="24"/>
          <w:szCs w:val="24"/>
        </w:rPr>
        <w:t xml:space="preserve">rders </w:t>
      </w:r>
      <w:r w:rsidR="00543A82" w:rsidRPr="00C54579">
        <w:rPr>
          <w:rFonts w:ascii="Times New Roman" w:hAnsi="Times New Roman" w:cs="Times New Roman"/>
          <w:sz w:val="24"/>
          <w:szCs w:val="24"/>
        </w:rPr>
        <w:t xml:space="preserve">for psychotropic medications </w:t>
      </w:r>
      <w:r w:rsidR="00827E06" w:rsidRPr="00C54579">
        <w:rPr>
          <w:rFonts w:ascii="Times New Roman" w:hAnsi="Times New Roman" w:cs="Times New Roman"/>
          <w:sz w:val="24"/>
          <w:szCs w:val="24"/>
        </w:rPr>
        <w:t xml:space="preserve">which </w:t>
      </w:r>
      <w:r w:rsidR="00827E06" w:rsidRPr="00C54579">
        <w:rPr>
          <w:rFonts w:ascii="Times New Roman" w:hAnsi="Times New Roman" w:cs="Times New Roman"/>
          <w:b/>
          <w:sz w:val="24"/>
          <w:szCs w:val="24"/>
        </w:rPr>
        <w:t>are not</w:t>
      </w:r>
      <w:r w:rsidR="00827E06" w:rsidRPr="00C54579">
        <w:rPr>
          <w:rFonts w:ascii="Times New Roman" w:hAnsi="Times New Roman" w:cs="Times New Roman"/>
          <w:sz w:val="24"/>
          <w:szCs w:val="24"/>
        </w:rPr>
        <w:t xml:space="preserve"> </w:t>
      </w:r>
      <w:r w:rsidR="00A620F5" w:rsidRPr="00C54579">
        <w:rPr>
          <w:rFonts w:ascii="Times New Roman" w:hAnsi="Times New Roman" w:cs="Times New Roman"/>
          <w:sz w:val="24"/>
          <w:szCs w:val="24"/>
        </w:rPr>
        <w:t xml:space="preserve">for </w:t>
      </w:r>
      <w:r w:rsidR="00827E06" w:rsidRPr="00C54579">
        <w:rPr>
          <w:rFonts w:ascii="Times New Roman" w:hAnsi="Times New Roman" w:cs="Times New Roman"/>
          <w:sz w:val="24"/>
          <w:szCs w:val="24"/>
        </w:rPr>
        <w:t xml:space="preserve">antipsychotic medications are limited to 14 </w:t>
      </w:r>
      <w:proofErr w:type="spellStart"/>
      <w:r w:rsidR="00827E06" w:rsidRPr="00C54579">
        <w:rPr>
          <w:rFonts w:ascii="Times New Roman" w:hAnsi="Times New Roman" w:cs="Times New Roman"/>
          <w:sz w:val="24"/>
          <w:szCs w:val="24"/>
        </w:rPr>
        <w:t>days</w:t>
      </w:r>
      <w:r w:rsidR="00A620F5" w:rsidRPr="00C54579">
        <w:rPr>
          <w:rFonts w:ascii="Times New Roman" w:hAnsi="Times New Roman" w:cs="Times New Roman"/>
          <w:sz w:val="24"/>
          <w:szCs w:val="24"/>
        </w:rPr>
        <w:t>,unless</w:t>
      </w:r>
      <w:proofErr w:type="spellEnd"/>
      <w:r w:rsidR="00A620F5" w:rsidRPr="00C54579">
        <w:rPr>
          <w:rFonts w:ascii="Times New Roman" w:hAnsi="Times New Roman" w:cs="Times New Roman"/>
          <w:sz w:val="24"/>
          <w:szCs w:val="24"/>
        </w:rPr>
        <w:t xml:space="preserve"> the attending physician/prescribing practitioner</w:t>
      </w:r>
      <w:r w:rsidRPr="00C54579">
        <w:rPr>
          <w:rFonts w:ascii="Times New Roman" w:hAnsi="Times New Roman" w:cs="Times New Roman"/>
          <w:sz w:val="24"/>
          <w:szCs w:val="24"/>
        </w:rPr>
        <w:t xml:space="preserve"> documents a rationale to exte</w:t>
      </w:r>
      <w:r w:rsidR="00543A82" w:rsidRPr="00C54579">
        <w:rPr>
          <w:rFonts w:ascii="Times New Roman" w:hAnsi="Times New Roman" w:cs="Times New Roman"/>
          <w:sz w:val="24"/>
          <w:szCs w:val="24"/>
        </w:rPr>
        <w:t>nd the medication</w:t>
      </w:r>
      <w:r w:rsidRPr="00C54579">
        <w:rPr>
          <w:rFonts w:ascii="Times New Roman" w:hAnsi="Times New Roman" w:cs="Times New Roman"/>
          <w:sz w:val="24"/>
          <w:szCs w:val="24"/>
        </w:rPr>
        <w:t>;</w:t>
      </w:r>
      <w:r w:rsidR="00A620F5" w:rsidRPr="00C54579">
        <w:rPr>
          <w:rFonts w:ascii="Times New Roman" w:hAnsi="Times New Roman" w:cs="Times New Roman"/>
          <w:sz w:val="24"/>
          <w:szCs w:val="24"/>
        </w:rPr>
        <w:t xml:space="preserve"> </w:t>
      </w:r>
    </w:p>
    <w:p w14:paraId="659D1885" w14:textId="0755EF20" w:rsidR="00827E06" w:rsidRPr="00C54579" w:rsidRDefault="00543A82" w:rsidP="00A9173D">
      <w:pPr>
        <w:pStyle w:val="ListParagraph"/>
        <w:keepNext/>
        <w:keepLines/>
        <w:numPr>
          <w:ilvl w:val="0"/>
          <w:numId w:val="11"/>
        </w:numPr>
        <w:spacing w:after="0"/>
        <w:rPr>
          <w:rFonts w:ascii="Times New Roman" w:hAnsi="Times New Roman" w:cs="Times New Roman"/>
          <w:sz w:val="24"/>
          <w:szCs w:val="24"/>
        </w:rPr>
      </w:pPr>
      <w:r w:rsidRPr="00C54579">
        <w:rPr>
          <w:rFonts w:ascii="Times New Roman" w:hAnsi="Times New Roman" w:cs="Times New Roman"/>
          <w:sz w:val="24"/>
          <w:szCs w:val="24"/>
        </w:rPr>
        <w:t>PRN o</w:t>
      </w:r>
      <w:r w:rsidR="00827E06" w:rsidRPr="00C54579">
        <w:rPr>
          <w:rFonts w:ascii="Times New Roman" w:hAnsi="Times New Roman" w:cs="Times New Roman"/>
          <w:sz w:val="24"/>
          <w:szCs w:val="24"/>
        </w:rPr>
        <w:t xml:space="preserve">rders which </w:t>
      </w:r>
      <w:r w:rsidR="00827E06" w:rsidRPr="00C54579">
        <w:rPr>
          <w:rFonts w:ascii="Times New Roman" w:hAnsi="Times New Roman" w:cs="Times New Roman"/>
          <w:b/>
          <w:sz w:val="24"/>
          <w:szCs w:val="24"/>
        </w:rPr>
        <w:t>are</w:t>
      </w:r>
      <w:r w:rsidR="00A620F5" w:rsidRPr="00C54579">
        <w:rPr>
          <w:rFonts w:ascii="Times New Roman" w:hAnsi="Times New Roman" w:cs="Times New Roman"/>
          <w:b/>
          <w:sz w:val="24"/>
          <w:szCs w:val="24"/>
        </w:rPr>
        <w:t xml:space="preserve"> </w:t>
      </w:r>
      <w:r w:rsidR="00A620F5" w:rsidRPr="00C54579">
        <w:rPr>
          <w:rFonts w:ascii="Times New Roman" w:hAnsi="Times New Roman" w:cs="Times New Roman"/>
          <w:sz w:val="24"/>
          <w:szCs w:val="24"/>
        </w:rPr>
        <w:t>for</w:t>
      </w:r>
      <w:r w:rsidR="00827E06" w:rsidRPr="00C54579">
        <w:rPr>
          <w:rFonts w:ascii="Times New Roman" w:hAnsi="Times New Roman" w:cs="Times New Roman"/>
          <w:sz w:val="24"/>
          <w:szCs w:val="24"/>
        </w:rPr>
        <w:t xml:space="preserve"> antipsychotic medications are limited to 14 days</w:t>
      </w:r>
      <w:r w:rsidR="00344125" w:rsidRPr="00C54579">
        <w:rPr>
          <w:rFonts w:ascii="Times New Roman" w:hAnsi="Times New Roman" w:cs="Times New Roman"/>
          <w:sz w:val="24"/>
          <w:szCs w:val="24"/>
        </w:rPr>
        <w:t>, without exception</w:t>
      </w:r>
      <w:r w:rsidRPr="00C54579">
        <w:rPr>
          <w:rFonts w:ascii="Times New Roman" w:hAnsi="Times New Roman" w:cs="Times New Roman"/>
          <w:sz w:val="24"/>
          <w:szCs w:val="24"/>
        </w:rPr>
        <w:t xml:space="preserve"> and </w:t>
      </w:r>
      <w:r w:rsidR="00827E06" w:rsidRPr="00C54579">
        <w:rPr>
          <w:rFonts w:ascii="Times New Roman" w:hAnsi="Times New Roman" w:cs="Times New Roman"/>
          <w:sz w:val="24"/>
          <w:szCs w:val="24"/>
        </w:rPr>
        <w:t xml:space="preserve">the attending physician/prescribing practitioner </w:t>
      </w:r>
      <w:r w:rsidRPr="00C54579">
        <w:rPr>
          <w:rFonts w:ascii="Times New Roman" w:hAnsi="Times New Roman" w:cs="Times New Roman"/>
          <w:sz w:val="24"/>
          <w:szCs w:val="24"/>
        </w:rPr>
        <w:t>did not renew the order without first evaluating the resident?</w:t>
      </w:r>
    </w:p>
    <w:p w14:paraId="56C2A4A5" w14:textId="10E0901C" w:rsidR="00827E06" w:rsidRDefault="00827E06" w:rsidP="00827E06">
      <w:pPr>
        <w:pStyle w:val="NoSpacing"/>
        <w:keepNext/>
        <w:keepLines/>
        <w:tabs>
          <w:tab w:val="left" w:pos="677"/>
        </w:tabs>
        <w:ind w:left="360"/>
        <w:rPr>
          <w:rFonts w:ascii="Times New Roman" w:hAnsi="Times New Roman" w:cs="Times New Roman"/>
          <w:sz w:val="24"/>
          <w:szCs w:val="24"/>
        </w:rPr>
      </w:pPr>
      <w:r w:rsidRPr="00B25FBC">
        <w:rPr>
          <w:rFonts w:ascii="Times New Roman" w:hAnsi="Times New Roman" w:cs="Times New Roman"/>
          <w:sz w:val="24"/>
          <w:szCs w:val="24"/>
        </w:rPr>
        <w:t xml:space="preserve">If </w:t>
      </w:r>
      <w:r>
        <w:rPr>
          <w:rFonts w:ascii="Times New Roman" w:hAnsi="Times New Roman" w:cs="Times New Roman"/>
          <w:sz w:val="24"/>
          <w:szCs w:val="24"/>
        </w:rPr>
        <w:t>No to any of the above</w:t>
      </w:r>
      <w:r w:rsidRPr="00B25FBC">
        <w:rPr>
          <w:rFonts w:ascii="Times New Roman" w:hAnsi="Times New Roman" w:cs="Times New Roman"/>
          <w:sz w:val="24"/>
          <w:szCs w:val="24"/>
        </w:rPr>
        <w:t>, cite F758</w:t>
      </w:r>
    </w:p>
    <w:p w14:paraId="5D5C9B49" w14:textId="0DDA611D" w:rsidR="00CF0B5F" w:rsidRDefault="00CF0B5F" w:rsidP="00827E06">
      <w:pPr>
        <w:pStyle w:val="NoSpacing"/>
        <w:keepNext/>
        <w:keepLines/>
        <w:tabs>
          <w:tab w:val="left" w:pos="677"/>
        </w:tabs>
        <w:ind w:left="360"/>
        <w:rPr>
          <w:rFonts w:ascii="Times New Roman" w:hAnsi="Times New Roman" w:cs="Times New Roman"/>
          <w:sz w:val="24"/>
          <w:szCs w:val="24"/>
        </w:rPr>
      </w:pPr>
      <w:r>
        <w:rPr>
          <w:rFonts w:ascii="Times New Roman" w:hAnsi="Times New Roman" w:cs="Times New Roman"/>
          <w:sz w:val="24"/>
          <w:szCs w:val="24"/>
        </w:rPr>
        <w:t xml:space="preserve">NA, the resident was not prescribed psychotropic medications. </w:t>
      </w:r>
    </w:p>
    <w:p w14:paraId="0433313A" w14:textId="77777777" w:rsidR="00827E06" w:rsidRDefault="00827E06" w:rsidP="00827E06">
      <w:pPr>
        <w:pStyle w:val="NoSpacing"/>
        <w:keepNext/>
        <w:keepLines/>
        <w:tabs>
          <w:tab w:val="left" w:pos="677"/>
        </w:tabs>
        <w:ind w:left="360"/>
        <w:rPr>
          <w:rFonts w:ascii="Times New Roman" w:hAnsi="Times New Roman" w:cs="Times New Roman"/>
          <w:sz w:val="24"/>
          <w:szCs w:val="24"/>
        </w:rPr>
      </w:pPr>
    </w:p>
    <w:p w14:paraId="3AF42509" w14:textId="77777777" w:rsidR="00827E06" w:rsidRPr="00680244" w:rsidRDefault="00827E06" w:rsidP="00827E06">
      <w:pPr>
        <w:keepNext/>
        <w:keepLines/>
        <w:numPr>
          <w:ilvl w:val="0"/>
          <w:numId w:val="5"/>
        </w:numPr>
        <w:tabs>
          <w:tab w:val="left" w:pos="677"/>
        </w:tabs>
        <w:spacing w:after="0"/>
        <w:rPr>
          <w:rFonts w:ascii="Times New Roman" w:hAnsi="Times New Roman" w:cs="Times New Roman"/>
          <w:sz w:val="24"/>
          <w:szCs w:val="24"/>
        </w:rPr>
      </w:pPr>
      <w:r w:rsidRPr="00680244">
        <w:rPr>
          <w:rFonts w:ascii="Times New Roman" w:hAnsi="Times New Roman" w:cs="Times New Roman"/>
          <w:sz w:val="24"/>
          <w:szCs w:val="24"/>
        </w:rPr>
        <w:t xml:space="preserve">Did the facility conduct ongoing review for antibiotic stewardship? </w:t>
      </w:r>
    </w:p>
    <w:p w14:paraId="433D8F21" w14:textId="77777777" w:rsidR="00827E06" w:rsidRPr="00680244" w:rsidRDefault="00827E06" w:rsidP="00827E06">
      <w:pPr>
        <w:keepNext/>
        <w:keepLines/>
        <w:tabs>
          <w:tab w:val="left" w:pos="677"/>
        </w:tabs>
        <w:spacing w:after="0"/>
        <w:ind w:left="360"/>
        <w:rPr>
          <w:rFonts w:ascii="Times New Roman" w:hAnsi="Times New Roman" w:cs="Times New Roman"/>
          <w:sz w:val="24"/>
          <w:szCs w:val="24"/>
        </w:rPr>
      </w:pPr>
      <w:r w:rsidRPr="00680244">
        <w:rPr>
          <w:rFonts w:ascii="Times New Roman" w:hAnsi="Times New Roman" w:cs="Times New Roman"/>
          <w:sz w:val="24"/>
          <w:szCs w:val="24"/>
        </w:rPr>
        <w:t>If No, cite F881</w:t>
      </w:r>
    </w:p>
    <w:tbl>
      <w:tblPr>
        <w:tblStyle w:val="TableGrid"/>
        <w:tblW w:w="144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4400"/>
      </w:tblGrid>
      <w:tr w:rsidR="00374042" w:rsidRPr="00680244" w14:paraId="04A08EFF" w14:textId="77777777" w:rsidTr="00B0563D">
        <w:trPr>
          <w:trHeight w:val="252"/>
        </w:trPr>
        <w:tc>
          <w:tcPr>
            <w:tcW w:w="14400" w:type="dxa"/>
          </w:tcPr>
          <w:p w14:paraId="1B040781" w14:textId="77777777" w:rsidR="00374042" w:rsidRPr="00680244" w:rsidRDefault="00374042" w:rsidP="00D13731">
            <w:pPr>
              <w:keepNext/>
              <w:keepLines/>
              <w:tabs>
                <w:tab w:val="left" w:pos="677"/>
              </w:tabs>
              <w:rPr>
                <w:rFonts w:ascii="Times New Roman" w:hAnsi="Times New Roman" w:cs="Times New Roman"/>
                <w:sz w:val="24"/>
                <w:szCs w:val="24"/>
              </w:rPr>
            </w:pPr>
          </w:p>
        </w:tc>
      </w:tr>
    </w:tbl>
    <w:p w14:paraId="59B47C45" w14:textId="1C32B265" w:rsidR="00D74FC5" w:rsidRPr="00C12905" w:rsidRDefault="00D74FC5" w:rsidP="00C54579">
      <w:pPr>
        <w:keepNext/>
        <w:keepLines/>
        <w:numPr>
          <w:ilvl w:val="0"/>
          <w:numId w:val="5"/>
        </w:numPr>
        <w:tabs>
          <w:tab w:val="left" w:pos="677"/>
        </w:tabs>
        <w:spacing w:after="0" w:line="240" w:lineRule="auto"/>
        <w:rPr>
          <w:rFonts w:ascii="Times New Roman" w:hAnsi="Times New Roman" w:cs="Times New Roman"/>
          <w:sz w:val="24"/>
          <w:szCs w:val="24"/>
        </w:rPr>
      </w:pPr>
      <w:r w:rsidRPr="00C54579">
        <w:rPr>
          <w:rFonts w:ascii="Times New Roman" w:eastAsia="Times New Roman" w:hAnsi="Times New Roman" w:cs="Times New Roman"/>
          <w:sz w:val="24"/>
          <w:szCs w:val="24"/>
        </w:rPr>
        <w:t>For newly admitted residents and if applicable based on the concern under investigation, did the facility develop and implement a baseline care plan within 48 hours of admission that included the minimum healthcare information necessary to properly care for the immediate needs of the resident? Did the resident and resident representative receive a written summary of the baseline care plan that he/she was able to understand? </w:t>
      </w:r>
    </w:p>
    <w:p w14:paraId="29A47987" w14:textId="2544C133" w:rsidR="00610F29" w:rsidRPr="005C620E" w:rsidRDefault="00610F29" w:rsidP="00610F29">
      <w:pPr>
        <w:keepNext/>
        <w:spacing w:after="0" w:line="240" w:lineRule="auto"/>
        <w:ind w:left="360"/>
        <w:rPr>
          <w:rFonts w:ascii="Times New Roman" w:hAnsi="Times New Roman" w:cs="Times New Roman"/>
          <w:sz w:val="24"/>
          <w:szCs w:val="24"/>
        </w:rPr>
      </w:pPr>
      <w:r w:rsidRPr="005C620E">
        <w:rPr>
          <w:rFonts w:ascii="Times New Roman" w:hAnsi="Times New Roman" w:cs="Times New Roman"/>
          <w:sz w:val="24"/>
          <w:szCs w:val="24"/>
        </w:rPr>
        <w:t>If No, cite F655</w:t>
      </w:r>
      <w:r w:rsidR="00D13731" w:rsidRPr="005C620E">
        <w:rPr>
          <w:rFonts w:ascii="Times New Roman" w:hAnsi="Times New Roman" w:cs="Times New Roman"/>
          <w:sz w:val="24"/>
          <w:szCs w:val="24"/>
        </w:rPr>
        <w:t>.</w:t>
      </w:r>
    </w:p>
    <w:p w14:paraId="25D6E88A" w14:textId="77777777" w:rsidR="00610F29" w:rsidRPr="00A71500" w:rsidRDefault="00610F29" w:rsidP="00610F29">
      <w:pPr>
        <w:keepNext/>
        <w:keepLines/>
        <w:tabs>
          <w:tab w:val="left" w:pos="677"/>
        </w:tabs>
        <w:spacing w:after="0" w:line="240" w:lineRule="auto"/>
        <w:ind w:left="360"/>
        <w:rPr>
          <w:rFonts w:ascii="Times New Roman" w:hAnsi="Times New Roman" w:cs="Times New Roman"/>
          <w:sz w:val="24"/>
          <w:szCs w:val="24"/>
        </w:rPr>
      </w:pPr>
      <w:r w:rsidRPr="00680244">
        <w:rPr>
          <w:rFonts w:ascii="Times New Roman" w:hAnsi="Times New Roman" w:cs="Times New Roman"/>
          <w:sz w:val="24"/>
          <w:szCs w:val="24"/>
        </w:rPr>
        <w:t>NA, the resident did not have an admission since the previous survey OR the care or service was not necessary to be included in a baseline care plan.</w:t>
      </w:r>
    </w:p>
    <w:p w14:paraId="40A3CE53" w14:textId="77777777" w:rsidR="00610F29" w:rsidRPr="00A71500" w:rsidRDefault="00610F29" w:rsidP="00610F29">
      <w:pPr>
        <w:keepNext/>
        <w:keepLines/>
        <w:tabs>
          <w:tab w:val="left" w:pos="677"/>
        </w:tabs>
        <w:spacing w:after="0" w:line="240" w:lineRule="auto"/>
        <w:ind w:left="360"/>
        <w:rPr>
          <w:rFonts w:ascii="Times New Roman" w:hAnsi="Times New Roman" w:cs="Times New Roman"/>
          <w:sz w:val="24"/>
          <w:szCs w:val="24"/>
        </w:rPr>
      </w:pPr>
    </w:p>
    <w:p w14:paraId="672F17F9" w14:textId="3B0BD565" w:rsidR="00610F29" w:rsidRPr="00A71500" w:rsidRDefault="00610F29" w:rsidP="00827E06">
      <w:pPr>
        <w:keepNext/>
        <w:keepLines/>
        <w:numPr>
          <w:ilvl w:val="0"/>
          <w:numId w:val="5"/>
        </w:numPr>
        <w:tabs>
          <w:tab w:val="left" w:pos="677"/>
        </w:tabs>
        <w:spacing w:after="0" w:line="240" w:lineRule="auto"/>
        <w:rPr>
          <w:rFonts w:ascii="Times New Roman" w:hAnsi="Times New Roman" w:cs="Times New Roman"/>
          <w:sz w:val="24"/>
          <w:szCs w:val="24"/>
        </w:rPr>
      </w:pPr>
      <w:r w:rsidRPr="00A71500">
        <w:rPr>
          <w:rFonts w:ascii="Times New Roman" w:hAnsi="Times New Roman" w:cs="Times New Roman"/>
          <w:sz w:val="24"/>
          <w:szCs w:val="24"/>
        </w:rPr>
        <w:t xml:space="preserve">If the </w:t>
      </w:r>
      <w:r w:rsidRPr="00EA79CB">
        <w:rPr>
          <w:rFonts w:ascii="Times New Roman" w:hAnsi="Times New Roman" w:cs="Times New Roman"/>
          <w:sz w:val="24"/>
          <w:szCs w:val="24"/>
        </w:rPr>
        <w:t>condition</w:t>
      </w:r>
      <w:r w:rsidRPr="00A71500">
        <w:rPr>
          <w:rFonts w:ascii="Times New Roman" w:hAnsi="Times New Roman" w:cs="Times New Roman"/>
          <w:sz w:val="24"/>
          <w:szCs w:val="24"/>
        </w:rPr>
        <w:t xml:space="preserve"> or risks </w:t>
      </w:r>
      <w:r w:rsidR="000479A3">
        <w:rPr>
          <w:rFonts w:ascii="Times New Roman" w:hAnsi="Times New Roman" w:cs="Times New Roman"/>
          <w:sz w:val="24"/>
          <w:szCs w:val="24"/>
        </w:rPr>
        <w:t xml:space="preserve">related to medications </w:t>
      </w:r>
      <w:r w:rsidRPr="00A71500">
        <w:rPr>
          <w:rFonts w:ascii="Times New Roman" w:hAnsi="Times New Roman" w:cs="Times New Roman"/>
          <w:sz w:val="24"/>
          <w:szCs w:val="24"/>
        </w:rPr>
        <w:t>were present at the time of the required comprehensive assessment, did the facility comprehensively assess the resident’s physical, mental</w:t>
      </w:r>
      <w:r w:rsidR="00827E06">
        <w:rPr>
          <w:rFonts w:ascii="Times New Roman" w:hAnsi="Times New Roman" w:cs="Times New Roman"/>
          <w:sz w:val="24"/>
          <w:szCs w:val="24"/>
        </w:rPr>
        <w:t>,</w:t>
      </w:r>
      <w:r w:rsidRPr="00A71500">
        <w:rPr>
          <w:rFonts w:ascii="Times New Roman" w:hAnsi="Times New Roman" w:cs="Times New Roman"/>
          <w:sz w:val="24"/>
          <w:szCs w:val="24"/>
        </w:rPr>
        <w:t xml:space="preserve"> and psychosocial needs to identify the risks and/or to determine underlying causes, to the extent possible, and the impact upon the resident’s function, mood</w:t>
      </w:r>
      <w:r w:rsidR="00827E06">
        <w:rPr>
          <w:rFonts w:ascii="Times New Roman" w:hAnsi="Times New Roman" w:cs="Times New Roman"/>
          <w:sz w:val="24"/>
          <w:szCs w:val="24"/>
        </w:rPr>
        <w:t>,</w:t>
      </w:r>
      <w:r w:rsidRPr="00A71500">
        <w:rPr>
          <w:rFonts w:ascii="Times New Roman" w:hAnsi="Times New Roman" w:cs="Times New Roman"/>
          <w:sz w:val="24"/>
          <w:szCs w:val="24"/>
        </w:rPr>
        <w:t xml:space="preserve"> and cognition?</w:t>
      </w:r>
    </w:p>
    <w:p w14:paraId="14B792C9" w14:textId="52A07DFC" w:rsidR="00610F29" w:rsidRPr="00A71500" w:rsidRDefault="00610F29" w:rsidP="00610F29">
      <w:pPr>
        <w:keepNext/>
        <w:keepLines/>
        <w:tabs>
          <w:tab w:val="left" w:pos="677"/>
        </w:tabs>
        <w:spacing w:after="0" w:line="240" w:lineRule="auto"/>
        <w:ind w:left="360"/>
        <w:rPr>
          <w:rFonts w:ascii="Times New Roman" w:hAnsi="Times New Roman" w:cs="Times New Roman"/>
          <w:sz w:val="24"/>
          <w:szCs w:val="24"/>
        </w:rPr>
      </w:pPr>
      <w:r w:rsidRPr="00A71500">
        <w:rPr>
          <w:rFonts w:ascii="Times New Roman" w:hAnsi="Times New Roman" w:cs="Times New Roman"/>
          <w:sz w:val="24"/>
          <w:szCs w:val="24"/>
        </w:rPr>
        <w:t xml:space="preserve">If No, cite F636 </w:t>
      </w:r>
    </w:p>
    <w:p w14:paraId="6186EF00" w14:textId="77777777" w:rsidR="00610F29" w:rsidRPr="00A71500" w:rsidRDefault="00610F29" w:rsidP="00610F29">
      <w:pPr>
        <w:keepNext/>
        <w:keepLines/>
        <w:tabs>
          <w:tab w:val="left" w:pos="677"/>
        </w:tabs>
        <w:spacing w:after="0" w:line="240" w:lineRule="auto"/>
        <w:ind w:left="360"/>
        <w:rPr>
          <w:rFonts w:ascii="Times New Roman" w:hAnsi="Times New Roman" w:cs="Times New Roman"/>
          <w:sz w:val="24"/>
          <w:szCs w:val="24"/>
        </w:rPr>
      </w:pPr>
      <w:r w:rsidRPr="00A71500">
        <w:rPr>
          <w:rFonts w:ascii="Times New Roman" w:hAnsi="Times New Roman" w:cs="Times New Roman"/>
          <w:sz w:val="24"/>
          <w:szCs w:val="24"/>
        </w:rPr>
        <w:t>NA, condition/risks were identified after completion of the required comprehensive assessment and did not meet the criteria for a significant change MDS OR the resident was recently admitted and the comprehensive assessment was not yet required.</w:t>
      </w:r>
    </w:p>
    <w:p w14:paraId="108BC5DE" w14:textId="77777777" w:rsidR="00610F29" w:rsidRPr="00A71500" w:rsidRDefault="00610F29" w:rsidP="00610F29">
      <w:pPr>
        <w:keepNext/>
        <w:keepLines/>
        <w:tabs>
          <w:tab w:val="left" w:pos="677"/>
        </w:tabs>
        <w:spacing w:after="0" w:line="240" w:lineRule="auto"/>
        <w:ind w:left="360"/>
        <w:rPr>
          <w:rFonts w:ascii="Times New Roman" w:hAnsi="Times New Roman" w:cs="Times New Roman"/>
          <w:sz w:val="24"/>
          <w:szCs w:val="24"/>
        </w:rPr>
      </w:pPr>
    </w:p>
    <w:p w14:paraId="5D329A95" w14:textId="551FCD8E" w:rsidR="00610F29" w:rsidRPr="00A71500" w:rsidRDefault="00610F29" w:rsidP="00827E06">
      <w:pPr>
        <w:keepNext/>
        <w:keepLines/>
        <w:numPr>
          <w:ilvl w:val="0"/>
          <w:numId w:val="5"/>
        </w:numPr>
        <w:tabs>
          <w:tab w:val="left" w:pos="677"/>
        </w:tabs>
        <w:spacing w:after="0" w:line="240" w:lineRule="auto"/>
        <w:rPr>
          <w:rFonts w:ascii="Times New Roman" w:hAnsi="Times New Roman" w:cs="Times New Roman"/>
          <w:sz w:val="24"/>
          <w:szCs w:val="24"/>
        </w:rPr>
      </w:pPr>
      <w:r w:rsidRPr="00A71500">
        <w:rPr>
          <w:rFonts w:ascii="Times New Roman" w:hAnsi="Times New Roman" w:cs="Times New Roman"/>
          <w:sz w:val="24"/>
          <w:szCs w:val="24"/>
        </w:rPr>
        <w:t xml:space="preserve">If there was a significant change in the resident’s status, did the facility complete a significant change assessment within 14 days of determining the status change was significant?  </w:t>
      </w:r>
    </w:p>
    <w:p w14:paraId="79612429" w14:textId="7B53E8D8" w:rsidR="00610F29" w:rsidRPr="00A71500" w:rsidRDefault="00680244" w:rsidP="00610F29">
      <w:pPr>
        <w:keepNext/>
        <w:keepLines/>
        <w:tabs>
          <w:tab w:val="left" w:pos="677"/>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If No, cite </w:t>
      </w:r>
      <w:r w:rsidR="00610F29" w:rsidRPr="00A71500">
        <w:rPr>
          <w:rFonts w:ascii="Times New Roman" w:hAnsi="Times New Roman" w:cs="Times New Roman"/>
          <w:sz w:val="24"/>
          <w:szCs w:val="24"/>
        </w:rPr>
        <w:t xml:space="preserve">F637 </w:t>
      </w:r>
    </w:p>
    <w:p w14:paraId="1EB53787" w14:textId="4DB0443D" w:rsidR="00610F29" w:rsidRPr="00C12905" w:rsidRDefault="00610F29" w:rsidP="00610F29">
      <w:pPr>
        <w:keepNext/>
        <w:keepLines/>
        <w:tabs>
          <w:tab w:val="left" w:pos="677"/>
        </w:tabs>
        <w:spacing w:after="0" w:line="240" w:lineRule="auto"/>
        <w:ind w:left="360"/>
        <w:rPr>
          <w:rFonts w:ascii="Times New Roman" w:hAnsi="Times New Roman" w:cs="Times New Roman"/>
          <w:sz w:val="24"/>
          <w:szCs w:val="24"/>
        </w:rPr>
      </w:pPr>
      <w:r w:rsidRPr="00A71500">
        <w:rPr>
          <w:rFonts w:ascii="Times New Roman" w:hAnsi="Times New Roman" w:cs="Times New Roman"/>
          <w:sz w:val="24"/>
          <w:szCs w:val="24"/>
        </w:rPr>
        <w:t>NA, the initial comprehensive assessment had not yet been completed therefore a significant change in status assessment is not required</w:t>
      </w:r>
      <w:r w:rsidR="004C31EB">
        <w:rPr>
          <w:rFonts w:ascii="Times New Roman" w:hAnsi="Times New Roman" w:cs="Times New Roman"/>
          <w:sz w:val="24"/>
          <w:szCs w:val="24"/>
        </w:rPr>
        <w:t xml:space="preserve"> </w:t>
      </w:r>
      <w:r w:rsidR="004C31EB" w:rsidRPr="00C54579">
        <w:rPr>
          <w:rFonts w:ascii="Times New Roman" w:hAnsi="Times New Roman" w:cs="Times New Roman"/>
          <w:sz w:val="24"/>
          <w:szCs w:val="24"/>
        </w:rPr>
        <w:t>OR the resident did not have a significant change in status.</w:t>
      </w:r>
    </w:p>
    <w:p w14:paraId="291FE89F" w14:textId="77777777" w:rsidR="00610F29" w:rsidRPr="00A71500" w:rsidRDefault="00610F29" w:rsidP="00610F29">
      <w:pPr>
        <w:keepNext/>
        <w:keepLines/>
        <w:tabs>
          <w:tab w:val="left" w:pos="677"/>
        </w:tabs>
        <w:spacing w:after="0" w:line="240" w:lineRule="auto"/>
        <w:ind w:left="360"/>
        <w:rPr>
          <w:rFonts w:ascii="Times New Roman" w:hAnsi="Times New Roman" w:cs="Times New Roman"/>
          <w:sz w:val="24"/>
          <w:szCs w:val="24"/>
        </w:rPr>
      </w:pPr>
    </w:p>
    <w:p w14:paraId="3C94A122" w14:textId="77777777" w:rsidR="00D74FC5" w:rsidRPr="00C54579" w:rsidRDefault="00D74FC5" w:rsidP="00D74FC5">
      <w:pPr>
        <w:pStyle w:val="NoSpacing"/>
        <w:numPr>
          <w:ilvl w:val="0"/>
          <w:numId w:val="5"/>
        </w:numPr>
        <w:rPr>
          <w:rFonts w:ascii="Times New Roman" w:hAnsi="Times New Roman" w:cs="Times New Roman"/>
          <w:sz w:val="24"/>
          <w:szCs w:val="24"/>
        </w:rPr>
      </w:pPr>
      <w:r w:rsidRPr="00C54579">
        <w:rPr>
          <w:rFonts w:ascii="Times New Roman" w:hAnsi="Times New Roman" w:cs="Times New Roman"/>
          <w:sz w:val="24"/>
          <w:szCs w:val="24"/>
        </w:rPr>
        <w:t>Did staff who have the skills and qualifications to assess relevant care areas and who are knowledgeable about the resident’s status, needs, strengths and areas of decline, accurately complete the resident assessment (i.e., comprehensive, quarterly, significant change in status)?</w:t>
      </w:r>
    </w:p>
    <w:p w14:paraId="5738209C" w14:textId="24EBC7BA" w:rsidR="00610F29" w:rsidRPr="00A71500" w:rsidRDefault="00610F29" w:rsidP="00610F29">
      <w:pPr>
        <w:keepNext/>
        <w:keepLines/>
        <w:tabs>
          <w:tab w:val="left" w:pos="677"/>
        </w:tabs>
        <w:spacing w:after="0" w:line="240" w:lineRule="auto"/>
        <w:ind w:left="360"/>
        <w:rPr>
          <w:rFonts w:ascii="Times New Roman" w:hAnsi="Times New Roman" w:cs="Times New Roman"/>
          <w:sz w:val="24"/>
          <w:szCs w:val="24"/>
        </w:rPr>
      </w:pPr>
      <w:r w:rsidRPr="00A71500">
        <w:rPr>
          <w:rFonts w:ascii="Times New Roman" w:hAnsi="Times New Roman" w:cs="Times New Roman"/>
          <w:sz w:val="24"/>
          <w:szCs w:val="24"/>
        </w:rPr>
        <w:t xml:space="preserve">If No, cite F641 </w:t>
      </w:r>
    </w:p>
    <w:p w14:paraId="1F47F0C4" w14:textId="77777777" w:rsidR="00610F29" w:rsidRPr="00A71500" w:rsidRDefault="00610F29" w:rsidP="00610F29">
      <w:pPr>
        <w:keepNext/>
        <w:keepLines/>
        <w:tabs>
          <w:tab w:val="left" w:pos="677"/>
        </w:tabs>
        <w:spacing w:after="0" w:line="240" w:lineRule="auto"/>
        <w:ind w:left="360"/>
        <w:rPr>
          <w:rFonts w:ascii="Times New Roman" w:hAnsi="Times New Roman" w:cs="Times New Roman"/>
          <w:sz w:val="24"/>
          <w:szCs w:val="24"/>
        </w:rPr>
      </w:pPr>
    </w:p>
    <w:p w14:paraId="25EC5EDB" w14:textId="3A1F20F5" w:rsidR="00610F29" w:rsidRPr="00A71500" w:rsidRDefault="00610F29" w:rsidP="00827E06">
      <w:pPr>
        <w:keepNext/>
        <w:keepLines/>
        <w:numPr>
          <w:ilvl w:val="0"/>
          <w:numId w:val="5"/>
        </w:numPr>
        <w:tabs>
          <w:tab w:val="left" w:pos="677"/>
        </w:tabs>
        <w:spacing w:after="0" w:line="240" w:lineRule="auto"/>
        <w:rPr>
          <w:rFonts w:ascii="Times New Roman" w:hAnsi="Times New Roman" w:cs="Times New Roman"/>
          <w:sz w:val="24"/>
          <w:szCs w:val="24"/>
        </w:rPr>
      </w:pPr>
      <w:r w:rsidRPr="00A71500">
        <w:rPr>
          <w:rFonts w:ascii="Times New Roman" w:hAnsi="Times New Roman" w:cs="Times New Roman"/>
          <w:sz w:val="24"/>
          <w:szCs w:val="24"/>
        </w:rPr>
        <w:t xml:space="preserve">Did the facility develop and implement a comprehensive person-centered care plan that includes measureable objectives and timeframes to meet a resident’s medical, nursing, mental, and psychosocial needs and includes the resident’s goals, desired outcomes, and preferences? </w:t>
      </w:r>
    </w:p>
    <w:p w14:paraId="77FFAE41" w14:textId="779D4456" w:rsidR="00610F29" w:rsidRPr="00A71500" w:rsidRDefault="00610F29" w:rsidP="00610F29">
      <w:pPr>
        <w:keepNext/>
        <w:keepLines/>
        <w:tabs>
          <w:tab w:val="left" w:pos="677"/>
        </w:tabs>
        <w:spacing w:after="0" w:line="240" w:lineRule="auto"/>
        <w:ind w:left="360"/>
        <w:rPr>
          <w:rFonts w:ascii="Times New Roman" w:hAnsi="Times New Roman" w:cs="Times New Roman"/>
          <w:sz w:val="24"/>
          <w:szCs w:val="24"/>
        </w:rPr>
      </w:pPr>
      <w:r w:rsidRPr="00A71500">
        <w:rPr>
          <w:rFonts w:ascii="Times New Roman" w:hAnsi="Times New Roman" w:cs="Times New Roman"/>
          <w:sz w:val="24"/>
          <w:szCs w:val="24"/>
        </w:rPr>
        <w:t>If No, cite F656</w:t>
      </w:r>
    </w:p>
    <w:p w14:paraId="26CCE462" w14:textId="77777777" w:rsidR="00610F29" w:rsidRPr="00A71500" w:rsidRDefault="00610F29" w:rsidP="00610F29">
      <w:pPr>
        <w:keepNext/>
        <w:keepLines/>
        <w:tabs>
          <w:tab w:val="left" w:pos="677"/>
        </w:tabs>
        <w:spacing w:after="0" w:line="240" w:lineRule="auto"/>
        <w:ind w:left="360"/>
        <w:rPr>
          <w:rFonts w:ascii="Times New Roman" w:hAnsi="Times New Roman" w:cs="Times New Roman"/>
          <w:color w:val="000000"/>
          <w:sz w:val="24"/>
          <w:szCs w:val="24"/>
        </w:rPr>
      </w:pPr>
      <w:r w:rsidRPr="00A71500">
        <w:rPr>
          <w:rFonts w:ascii="Times New Roman" w:hAnsi="Times New Roman" w:cs="Times New Roman"/>
          <w:color w:val="000000"/>
          <w:sz w:val="24"/>
          <w:szCs w:val="24"/>
        </w:rPr>
        <w:t>NA, the comprehensive assessment was not completed.</w:t>
      </w:r>
    </w:p>
    <w:p w14:paraId="1D624551" w14:textId="77777777" w:rsidR="00610F29" w:rsidRPr="00A71500" w:rsidRDefault="00610F29" w:rsidP="00610F29">
      <w:pPr>
        <w:keepNext/>
        <w:keepLines/>
        <w:tabs>
          <w:tab w:val="left" w:pos="677"/>
        </w:tabs>
        <w:spacing w:after="0" w:line="240" w:lineRule="auto"/>
        <w:ind w:left="360"/>
        <w:rPr>
          <w:rFonts w:ascii="Times New Roman" w:hAnsi="Times New Roman" w:cs="Times New Roman"/>
          <w:color w:val="000000"/>
          <w:sz w:val="24"/>
          <w:szCs w:val="24"/>
        </w:rPr>
      </w:pPr>
    </w:p>
    <w:p w14:paraId="5E09F35D" w14:textId="1784C178" w:rsidR="00610F29" w:rsidRPr="00A71500" w:rsidRDefault="00610F29" w:rsidP="00827E06">
      <w:pPr>
        <w:keepNext/>
        <w:keepLines/>
        <w:numPr>
          <w:ilvl w:val="0"/>
          <w:numId w:val="5"/>
        </w:numPr>
        <w:tabs>
          <w:tab w:val="left" w:pos="677"/>
        </w:tabs>
        <w:spacing w:after="0" w:line="240" w:lineRule="auto"/>
        <w:rPr>
          <w:rFonts w:ascii="Times New Roman" w:hAnsi="Times New Roman" w:cs="Times New Roman"/>
          <w:sz w:val="24"/>
          <w:szCs w:val="24"/>
        </w:rPr>
      </w:pPr>
      <w:r w:rsidRPr="00A71500">
        <w:rPr>
          <w:rFonts w:ascii="Times New Roman" w:hAnsi="Times New Roman" w:cs="Times New Roman"/>
          <w:sz w:val="24"/>
          <w:szCs w:val="24"/>
        </w:rPr>
        <w:t xml:space="preserve">Did the facility reassess the effectiveness of the </w:t>
      </w:r>
      <w:r w:rsidR="00765E0C">
        <w:rPr>
          <w:rFonts w:ascii="Times New Roman" w:hAnsi="Times New Roman" w:cs="Times New Roman"/>
          <w:sz w:val="24"/>
          <w:szCs w:val="24"/>
        </w:rPr>
        <w:t>approaches</w:t>
      </w:r>
      <w:r w:rsidR="00765E0C" w:rsidRPr="00A71500">
        <w:rPr>
          <w:rFonts w:ascii="Times New Roman" w:hAnsi="Times New Roman" w:cs="Times New Roman"/>
          <w:sz w:val="24"/>
          <w:szCs w:val="24"/>
        </w:rPr>
        <w:t xml:space="preserve"> </w:t>
      </w:r>
      <w:r w:rsidRPr="00A71500">
        <w:rPr>
          <w:rFonts w:ascii="Times New Roman" w:hAnsi="Times New Roman" w:cs="Times New Roman"/>
          <w:sz w:val="24"/>
          <w:szCs w:val="24"/>
        </w:rPr>
        <w:t xml:space="preserve">and review and revise the </w:t>
      </w:r>
      <w:r w:rsidR="005C620E">
        <w:rPr>
          <w:rFonts w:ascii="Times New Roman" w:hAnsi="Times New Roman" w:cs="Times New Roman"/>
          <w:sz w:val="24"/>
          <w:szCs w:val="24"/>
        </w:rPr>
        <w:t>resident’s care plan</w:t>
      </w:r>
      <w:r w:rsidRPr="00A71500">
        <w:rPr>
          <w:rFonts w:ascii="Times New Roman" w:hAnsi="Times New Roman" w:cs="Times New Roman"/>
          <w:sz w:val="24"/>
          <w:szCs w:val="24"/>
        </w:rPr>
        <w:t xml:space="preserve"> (with input from the resident </w:t>
      </w:r>
      <w:r w:rsidR="00586C90">
        <w:rPr>
          <w:rFonts w:ascii="Times New Roman" w:hAnsi="Times New Roman" w:cs="Times New Roman"/>
          <w:sz w:val="24"/>
          <w:szCs w:val="24"/>
        </w:rPr>
        <w:t xml:space="preserve">and, if appropriate, </w:t>
      </w:r>
      <w:r w:rsidR="00F05DFD">
        <w:rPr>
          <w:rFonts w:ascii="Times New Roman" w:hAnsi="Times New Roman" w:cs="Times New Roman"/>
          <w:sz w:val="24"/>
          <w:szCs w:val="24"/>
        </w:rPr>
        <w:t xml:space="preserve">the </w:t>
      </w:r>
      <w:r w:rsidR="00F05DFD" w:rsidRPr="00A71500">
        <w:rPr>
          <w:rFonts w:ascii="Times New Roman" w:hAnsi="Times New Roman" w:cs="Times New Roman"/>
          <w:sz w:val="24"/>
          <w:szCs w:val="24"/>
        </w:rPr>
        <w:t>resident</w:t>
      </w:r>
      <w:r w:rsidRPr="00A71500">
        <w:rPr>
          <w:rFonts w:ascii="Times New Roman" w:hAnsi="Times New Roman" w:cs="Times New Roman"/>
          <w:sz w:val="24"/>
          <w:szCs w:val="24"/>
        </w:rPr>
        <w:t xml:space="preserve"> </w:t>
      </w:r>
      <w:r w:rsidR="00F05DFD" w:rsidRPr="00A71500">
        <w:rPr>
          <w:rFonts w:ascii="Times New Roman" w:hAnsi="Times New Roman" w:cs="Times New Roman"/>
          <w:sz w:val="24"/>
          <w:szCs w:val="24"/>
        </w:rPr>
        <w:t>representative</w:t>
      </w:r>
      <w:r w:rsidR="008712F8">
        <w:rPr>
          <w:rFonts w:ascii="Times New Roman" w:hAnsi="Times New Roman" w:cs="Times New Roman"/>
          <w:sz w:val="24"/>
          <w:szCs w:val="24"/>
        </w:rPr>
        <w:t>)</w:t>
      </w:r>
      <w:r w:rsidR="00F05DFD" w:rsidRPr="00A71500">
        <w:rPr>
          <w:rFonts w:ascii="Times New Roman" w:hAnsi="Times New Roman" w:cs="Times New Roman"/>
          <w:sz w:val="24"/>
          <w:szCs w:val="24"/>
        </w:rPr>
        <w:t xml:space="preserve"> to</w:t>
      </w:r>
      <w:r w:rsidRPr="00A71500">
        <w:rPr>
          <w:rFonts w:ascii="Times New Roman" w:hAnsi="Times New Roman" w:cs="Times New Roman"/>
          <w:sz w:val="24"/>
          <w:szCs w:val="24"/>
        </w:rPr>
        <w:t xml:space="preserve"> meet the resident’s needs?</w:t>
      </w:r>
    </w:p>
    <w:p w14:paraId="3ECA26CE" w14:textId="4879FFD0" w:rsidR="00610F29" w:rsidRPr="00A71500" w:rsidRDefault="00610F29" w:rsidP="00610F29">
      <w:pPr>
        <w:keepNext/>
        <w:keepLines/>
        <w:tabs>
          <w:tab w:val="left" w:pos="677"/>
        </w:tabs>
        <w:spacing w:after="0" w:line="240" w:lineRule="auto"/>
        <w:ind w:left="360"/>
        <w:rPr>
          <w:rFonts w:ascii="Times New Roman" w:hAnsi="Times New Roman" w:cs="Times New Roman"/>
          <w:sz w:val="24"/>
          <w:szCs w:val="24"/>
        </w:rPr>
      </w:pPr>
      <w:r w:rsidRPr="00A71500">
        <w:rPr>
          <w:rFonts w:ascii="Times New Roman" w:hAnsi="Times New Roman" w:cs="Times New Roman"/>
          <w:sz w:val="24"/>
          <w:szCs w:val="24"/>
        </w:rPr>
        <w:t>If No, cite F657</w:t>
      </w:r>
    </w:p>
    <w:p w14:paraId="6C3F7584" w14:textId="77777777" w:rsidR="00610F29" w:rsidRDefault="00610F29" w:rsidP="00610F29">
      <w:pPr>
        <w:keepNext/>
        <w:keepLines/>
        <w:tabs>
          <w:tab w:val="left" w:pos="677"/>
        </w:tabs>
        <w:spacing w:after="0" w:line="240" w:lineRule="auto"/>
        <w:ind w:left="360"/>
        <w:rPr>
          <w:rFonts w:ascii="Times New Roman" w:hAnsi="Times New Roman" w:cs="Times New Roman"/>
          <w:sz w:val="24"/>
          <w:szCs w:val="24"/>
        </w:rPr>
      </w:pPr>
      <w:r w:rsidRPr="00A71500">
        <w:rPr>
          <w:rFonts w:ascii="Times New Roman" w:hAnsi="Times New Roman" w:cs="Times New Roman"/>
          <w:sz w:val="24"/>
          <w:szCs w:val="24"/>
        </w:rPr>
        <w:t>NA, the comprehensive assessment was not completed OR the care plan was not developed OR the care plan did not have to be revised</w:t>
      </w:r>
      <w:r>
        <w:rPr>
          <w:rFonts w:ascii="Times New Roman" w:hAnsi="Times New Roman" w:cs="Times New Roman"/>
          <w:sz w:val="24"/>
          <w:szCs w:val="24"/>
        </w:rPr>
        <w:t>.</w:t>
      </w:r>
      <w:r w:rsidR="00077FF1">
        <w:rPr>
          <w:rFonts w:ascii="Times New Roman" w:hAnsi="Times New Roman" w:cs="Times New Roman"/>
          <w:sz w:val="24"/>
          <w:szCs w:val="24"/>
        </w:rPr>
        <w:t xml:space="preserve"> </w:t>
      </w:r>
    </w:p>
    <w:p w14:paraId="598C2A22" w14:textId="77777777" w:rsidR="00C26D5C" w:rsidRPr="00A71500" w:rsidRDefault="00C26D5C" w:rsidP="00610F29">
      <w:pPr>
        <w:keepNext/>
        <w:keepLines/>
        <w:tabs>
          <w:tab w:val="left" w:pos="677"/>
        </w:tabs>
        <w:spacing w:after="0" w:line="240" w:lineRule="auto"/>
        <w:ind w:left="360"/>
        <w:rPr>
          <w:rFonts w:ascii="Times New Roman" w:hAnsi="Times New Roman" w:cs="Times New Roman"/>
          <w:sz w:val="24"/>
          <w:szCs w:val="24"/>
        </w:rPr>
      </w:pPr>
    </w:p>
    <w:p w14:paraId="71394AD1" w14:textId="006F2BA9" w:rsidR="00610F29" w:rsidRPr="005C3631" w:rsidRDefault="00610F29" w:rsidP="00610F29">
      <w:pPr>
        <w:spacing w:before="120" w:after="0" w:line="240" w:lineRule="auto"/>
        <w:rPr>
          <w:rFonts w:ascii="Times New Roman" w:hAnsi="Times New Roman" w:cs="Times New Roman"/>
          <w:sz w:val="24"/>
          <w:szCs w:val="24"/>
        </w:rPr>
      </w:pPr>
      <w:r w:rsidRPr="005C3631">
        <w:rPr>
          <w:rFonts w:ascii="Times New Roman" w:hAnsi="Times New Roman" w:cs="Times New Roman"/>
          <w:b/>
          <w:sz w:val="24"/>
          <w:szCs w:val="24"/>
        </w:rPr>
        <w:t xml:space="preserve">Other </w:t>
      </w:r>
      <w:r w:rsidR="00B242AC" w:rsidRPr="005C3631">
        <w:rPr>
          <w:rFonts w:ascii="Times New Roman" w:hAnsi="Times New Roman" w:cs="Times New Roman"/>
          <w:b/>
          <w:sz w:val="24"/>
          <w:szCs w:val="24"/>
        </w:rPr>
        <w:t>Tags</w:t>
      </w:r>
      <w:r w:rsidR="00B242AC">
        <w:rPr>
          <w:rFonts w:ascii="Times New Roman" w:hAnsi="Times New Roman" w:cs="Times New Roman"/>
          <w:b/>
          <w:sz w:val="24"/>
          <w:szCs w:val="24"/>
        </w:rPr>
        <w:t>,</w:t>
      </w:r>
      <w:r w:rsidR="00B242AC" w:rsidRPr="005C3631">
        <w:rPr>
          <w:rFonts w:ascii="Times New Roman" w:hAnsi="Times New Roman" w:cs="Times New Roman"/>
          <w:b/>
          <w:sz w:val="24"/>
          <w:szCs w:val="24"/>
        </w:rPr>
        <w:t xml:space="preserve"> Care</w:t>
      </w:r>
      <w:r w:rsidRPr="005C3631">
        <w:rPr>
          <w:rFonts w:ascii="Times New Roman" w:hAnsi="Times New Roman" w:cs="Times New Roman"/>
          <w:b/>
          <w:sz w:val="24"/>
          <w:szCs w:val="24"/>
        </w:rPr>
        <w:t xml:space="preserve"> Areas</w:t>
      </w:r>
      <w:r w:rsidR="008712F8">
        <w:rPr>
          <w:rFonts w:ascii="Times New Roman" w:hAnsi="Times New Roman" w:cs="Times New Roman"/>
          <w:b/>
          <w:sz w:val="24"/>
          <w:szCs w:val="24"/>
        </w:rPr>
        <w:t xml:space="preserve"> (CA), and Tasks (Task)</w:t>
      </w:r>
      <w:r w:rsidRPr="005C3631">
        <w:rPr>
          <w:rFonts w:ascii="Times New Roman" w:hAnsi="Times New Roman" w:cs="Times New Roman"/>
          <w:b/>
          <w:sz w:val="24"/>
          <w:szCs w:val="24"/>
        </w:rPr>
        <w:t xml:space="preserve"> to Consider:</w:t>
      </w:r>
      <w:r w:rsidRPr="005C3631">
        <w:rPr>
          <w:rFonts w:ascii="Times New Roman" w:hAnsi="Times New Roman" w:cs="Times New Roman"/>
          <w:sz w:val="24"/>
          <w:szCs w:val="24"/>
        </w:rPr>
        <w:t xml:space="preserve"> Right to be Informed and Participate F552, F553, Notification of Change F580, Chemical Restraints F605, Choices</w:t>
      </w:r>
      <w:r w:rsidR="008712F8">
        <w:rPr>
          <w:rFonts w:ascii="Times New Roman" w:hAnsi="Times New Roman" w:cs="Times New Roman"/>
          <w:sz w:val="24"/>
          <w:szCs w:val="24"/>
        </w:rPr>
        <w:t xml:space="preserve"> (CA)</w:t>
      </w:r>
      <w:r w:rsidRPr="005C3631">
        <w:rPr>
          <w:rFonts w:ascii="Times New Roman" w:hAnsi="Times New Roman" w:cs="Times New Roman"/>
          <w:sz w:val="24"/>
          <w:szCs w:val="24"/>
        </w:rPr>
        <w:t>, Social Services F745, Admission Orders F635, Professional Standards F658, Pain</w:t>
      </w:r>
      <w:r w:rsidR="008712F8">
        <w:rPr>
          <w:rFonts w:ascii="Times New Roman" w:hAnsi="Times New Roman" w:cs="Times New Roman"/>
          <w:sz w:val="24"/>
          <w:szCs w:val="24"/>
        </w:rPr>
        <w:t xml:space="preserve"> (CA)</w:t>
      </w:r>
      <w:r w:rsidRPr="005C3631">
        <w:rPr>
          <w:rFonts w:ascii="Times New Roman" w:hAnsi="Times New Roman" w:cs="Times New Roman"/>
          <w:sz w:val="24"/>
          <w:szCs w:val="24"/>
        </w:rPr>
        <w:t>, General Pathway</w:t>
      </w:r>
      <w:r w:rsidR="008712F8">
        <w:rPr>
          <w:rFonts w:ascii="Times New Roman" w:hAnsi="Times New Roman" w:cs="Times New Roman"/>
          <w:sz w:val="24"/>
          <w:szCs w:val="24"/>
        </w:rPr>
        <w:t xml:space="preserve"> (CA)</w:t>
      </w:r>
      <w:r w:rsidRPr="005C3631">
        <w:rPr>
          <w:rFonts w:ascii="Times New Roman" w:hAnsi="Times New Roman" w:cs="Times New Roman"/>
          <w:sz w:val="24"/>
          <w:szCs w:val="24"/>
        </w:rPr>
        <w:t xml:space="preserve"> for Diabetic Management, Dementia Care</w:t>
      </w:r>
      <w:r w:rsidR="008712F8">
        <w:rPr>
          <w:rFonts w:ascii="Times New Roman" w:hAnsi="Times New Roman" w:cs="Times New Roman"/>
          <w:sz w:val="24"/>
          <w:szCs w:val="24"/>
        </w:rPr>
        <w:t xml:space="preserve"> (CA)</w:t>
      </w:r>
      <w:r w:rsidRPr="005C3631">
        <w:rPr>
          <w:rFonts w:ascii="Times New Roman" w:hAnsi="Times New Roman" w:cs="Times New Roman"/>
          <w:sz w:val="24"/>
          <w:szCs w:val="24"/>
        </w:rPr>
        <w:t>, ADLs</w:t>
      </w:r>
      <w:r w:rsidR="008712F8">
        <w:rPr>
          <w:rFonts w:ascii="Times New Roman" w:hAnsi="Times New Roman" w:cs="Times New Roman"/>
          <w:sz w:val="24"/>
          <w:szCs w:val="24"/>
        </w:rPr>
        <w:t xml:space="preserve"> (CA)</w:t>
      </w:r>
      <w:r w:rsidRPr="005C3631">
        <w:rPr>
          <w:rFonts w:ascii="Times New Roman" w:hAnsi="Times New Roman" w:cs="Times New Roman"/>
          <w:sz w:val="24"/>
          <w:szCs w:val="24"/>
        </w:rPr>
        <w:t>, Urinary Incontinence</w:t>
      </w:r>
      <w:r w:rsidR="008712F8">
        <w:rPr>
          <w:rFonts w:ascii="Times New Roman" w:hAnsi="Times New Roman" w:cs="Times New Roman"/>
          <w:sz w:val="24"/>
          <w:szCs w:val="24"/>
        </w:rPr>
        <w:t xml:space="preserve"> (CA)</w:t>
      </w:r>
      <w:r w:rsidR="00F95402">
        <w:rPr>
          <w:rFonts w:ascii="Times New Roman" w:hAnsi="Times New Roman" w:cs="Times New Roman"/>
          <w:sz w:val="24"/>
          <w:szCs w:val="24"/>
        </w:rPr>
        <w:t>, Behavioral-</w:t>
      </w:r>
      <w:r w:rsidRPr="005C3631">
        <w:rPr>
          <w:rFonts w:ascii="Times New Roman" w:hAnsi="Times New Roman" w:cs="Times New Roman"/>
          <w:sz w:val="24"/>
          <w:szCs w:val="24"/>
        </w:rPr>
        <w:t>Emotional Status</w:t>
      </w:r>
      <w:r w:rsidR="008712F8">
        <w:rPr>
          <w:rFonts w:ascii="Times New Roman" w:hAnsi="Times New Roman" w:cs="Times New Roman"/>
          <w:sz w:val="24"/>
          <w:szCs w:val="24"/>
        </w:rPr>
        <w:t xml:space="preserve"> (CA)</w:t>
      </w:r>
      <w:r w:rsidRPr="005C3631">
        <w:rPr>
          <w:rFonts w:ascii="Times New Roman" w:hAnsi="Times New Roman" w:cs="Times New Roman"/>
          <w:sz w:val="24"/>
          <w:szCs w:val="24"/>
        </w:rPr>
        <w:t>, Nutrition</w:t>
      </w:r>
      <w:r w:rsidR="008712F8">
        <w:rPr>
          <w:rFonts w:ascii="Times New Roman" w:hAnsi="Times New Roman" w:cs="Times New Roman"/>
          <w:sz w:val="24"/>
          <w:szCs w:val="24"/>
        </w:rPr>
        <w:t xml:space="preserve"> (CA)</w:t>
      </w:r>
      <w:r w:rsidR="00EA79CB">
        <w:rPr>
          <w:rFonts w:ascii="Times New Roman" w:hAnsi="Times New Roman" w:cs="Times New Roman"/>
          <w:sz w:val="24"/>
          <w:szCs w:val="24"/>
        </w:rPr>
        <w:t xml:space="preserve">, </w:t>
      </w:r>
      <w:r w:rsidRPr="005C3631">
        <w:rPr>
          <w:rFonts w:ascii="Times New Roman" w:hAnsi="Times New Roman" w:cs="Times New Roman"/>
          <w:sz w:val="24"/>
          <w:szCs w:val="24"/>
        </w:rPr>
        <w:t>Hydration</w:t>
      </w:r>
      <w:r w:rsidR="008712F8">
        <w:rPr>
          <w:rFonts w:ascii="Times New Roman" w:hAnsi="Times New Roman" w:cs="Times New Roman"/>
          <w:sz w:val="24"/>
          <w:szCs w:val="24"/>
        </w:rPr>
        <w:t xml:space="preserve"> (CA)</w:t>
      </w:r>
      <w:r w:rsidRPr="005C3631">
        <w:rPr>
          <w:rFonts w:ascii="Times New Roman" w:hAnsi="Times New Roman" w:cs="Times New Roman"/>
          <w:sz w:val="24"/>
          <w:szCs w:val="24"/>
        </w:rPr>
        <w:t xml:space="preserve">, Sufficient </w:t>
      </w:r>
      <w:r w:rsidR="008712F8">
        <w:rPr>
          <w:rFonts w:ascii="Times New Roman" w:hAnsi="Times New Roman" w:cs="Times New Roman"/>
          <w:sz w:val="24"/>
          <w:szCs w:val="24"/>
        </w:rPr>
        <w:t xml:space="preserve">and Competent </w:t>
      </w:r>
      <w:r w:rsidRPr="005C3631">
        <w:rPr>
          <w:rFonts w:ascii="Times New Roman" w:hAnsi="Times New Roman" w:cs="Times New Roman"/>
          <w:sz w:val="24"/>
          <w:szCs w:val="24"/>
        </w:rPr>
        <w:t>Staffing</w:t>
      </w:r>
      <w:r w:rsidR="008712F8">
        <w:rPr>
          <w:rFonts w:ascii="Times New Roman" w:hAnsi="Times New Roman" w:cs="Times New Roman"/>
          <w:sz w:val="24"/>
          <w:szCs w:val="24"/>
        </w:rPr>
        <w:t xml:space="preserve"> (Task)</w:t>
      </w:r>
      <w:r w:rsidRPr="005C3631">
        <w:rPr>
          <w:rFonts w:ascii="Times New Roman" w:hAnsi="Times New Roman" w:cs="Times New Roman"/>
          <w:sz w:val="24"/>
          <w:szCs w:val="24"/>
        </w:rPr>
        <w:t xml:space="preserve">, Physician Services F710, F711, Pharmacy Services F755, </w:t>
      </w:r>
      <w:r w:rsidRPr="00680244">
        <w:rPr>
          <w:rFonts w:ascii="Times New Roman" w:hAnsi="Times New Roman" w:cs="Times New Roman"/>
          <w:sz w:val="24"/>
          <w:szCs w:val="24"/>
        </w:rPr>
        <w:t>QAA/QAPI</w:t>
      </w:r>
      <w:r w:rsidR="008712F8" w:rsidRPr="00680244">
        <w:rPr>
          <w:rFonts w:ascii="Times New Roman" w:hAnsi="Times New Roman" w:cs="Times New Roman"/>
          <w:sz w:val="24"/>
          <w:szCs w:val="24"/>
        </w:rPr>
        <w:t xml:space="preserve"> (Task</w:t>
      </w:r>
      <w:r w:rsidR="008712F8">
        <w:rPr>
          <w:rFonts w:ascii="Times New Roman" w:hAnsi="Times New Roman" w:cs="Times New Roman"/>
          <w:sz w:val="24"/>
          <w:szCs w:val="24"/>
        </w:rPr>
        <w:t>)</w:t>
      </w:r>
      <w:r w:rsidRPr="005C3631">
        <w:rPr>
          <w:rFonts w:ascii="Times New Roman" w:hAnsi="Times New Roman" w:cs="Times New Roman"/>
          <w:sz w:val="24"/>
          <w:szCs w:val="24"/>
        </w:rPr>
        <w:t>.</w:t>
      </w:r>
    </w:p>
    <w:p w14:paraId="3DF8266B" w14:textId="77777777" w:rsidR="00236334" w:rsidRPr="007450F9" w:rsidRDefault="00236334" w:rsidP="00236334">
      <w:pPr>
        <w:rPr>
          <w:rFonts w:ascii="Times New Roman" w:hAnsi="Times New Roman" w:cs="Times New Roman"/>
          <w:sz w:val="24"/>
          <w:szCs w:val="24"/>
        </w:rPr>
      </w:pPr>
    </w:p>
    <w:p w14:paraId="73E69F53" w14:textId="77777777" w:rsidR="00236334" w:rsidRPr="007450F9" w:rsidRDefault="00236334" w:rsidP="00A44D40">
      <w:pPr>
        <w:rPr>
          <w:rFonts w:ascii="Times New Roman" w:hAnsi="Times New Roman" w:cs="Times New Roman"/>
          <w:sz w:val="24"/>
          <w:szCs w:val="24"/>
        </w:rPr>
      </w:pPr>
    </w:p>
    <w:sectPr w:rsidR="00236334" w:rsidRPr="007450F9" w:rsidSect="00DF27A2">
      <w:headerReference w:type="default" r:id="rId11"/>
      <w:footerReference w:type="default" r:id="rId12"/>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DA736" w14:textId="77777777" w:rsidR="00C102AA" w:rsidRDefault="00C102AA" w:rsidP="00AE1A68">
      <w:pPr>
        <w:spacing w:after="0" w:line="240" w:lineRule="auto"/>
      </w:pPr>
      <w:r>
        <w:separator/>
      </w:r>
    </w:p>
  </w:endnote>
  <w:endnote w:type="continuationSeparator" w:id="0">
    <w:p w14:paraId="5F740515" w14:textId="77777777" w:rsidR="00C102AA" w:rsidRDefault="00C102AA" w:rsidP="00AE1A68">
      <w:pPr>
        <w:spacing w:after="0" w:line="240" w:lineRule="auto"/>
      </w:pPr>
      <w:r>
        <w:continuationSeparator/>
      </w:r>
    </w:p>
  </w:endnote>
  <w:endnote w:type="continuationNotice" w:id="1">
    <w:p w14:paraId="285FD16D" w14:textId="77777777" w:rsidR="00C102AA" w:rsidRDefault="00C10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E25A" w14:textId="43EAAE7D" w:rsidR="000465D4" w:rsidRPr="00AF252D" w:rsidRDefault="000465D4" w:rsidP="00DF27A2">
    <w:pPr>
      <w:pStyle w:val="Footer"/>
      <w:tabs>
        <w:tab w:val="clear" w:pos="4680"/>
        <w:tab w:val="clear" w:pos="9360"/>
        <w:tab w:val="right" w:pos="14220"/>
      </w:tabs>
      <w:rPr>
        <w:rFonts w:ascii="Times New Roman" w:hAnsi="Times New Roman" w:cs="Times New Roman"/>
        <w:sz w:val="16"/>
        <w:szCs w:val="16"/>
      </w:rPr>
    </w:pPr>
    <w:r w:rsidRPr="00AF252D">
      <w:rPr>
        <w:rFonts w:ascii="Times New Roman" w:hAnsi="Times New Roman" w:cs="Times New Roman"/>
        <w:sz w:val="16"/>
        <w:szCs w:val="16"/>
      </w:rPr>
      <w:t>Form CMS 20</w:t>
    </w:r>
    <w:r w:rsidR="00DF39AD">
      <w:rPr>
        <w:rFonts w:ascii="Times New Roman" w:hAnsi="Times New Roman" w:cs="Times New Roman"/>
        <w:sz w:val="16"/>
        <w:szCs w:val="16"/>
      </w:rPr>
      <w:t>082</w:t>
    </w:r>
    <w:r w:rsidRPr="00AF252D">
      <w:rPr>
        <w:rFonts w:ascii="Times New Roman" w:hAnsi="Times New Roman" w:cs="Times New Roman"/>
        <w:sz w:val="16"/>
        <w:szCs w:val="16"/>
      </w:rPr>
      <w:t xml:space="preserve"> (</w:t>
    </w:r>
    <w:r w:rsidR="00971F03">
      <w:rPr>
        <w:rFonts w:ascii="Times New Roman" w:hAnsi="Times New Roman" w:cs="Times New Roman"/>
        <w:sz w:val="16"/>
        <w:szCs w:val="16"/>
      </w:rPr>
      <w:t>5</w:t>
    </w:r>
    <w:r w:rsidRPr="00AF252D">
      <w:rPr>
        <w:rFonts w:ascii="Times New Roman" w:hAnsi="Times New Roman" w:cs="Times New Roman"/>
        <w:sz w:val="16"/>
        <w:szCs w:val="16"/>
      </w:rPr>
      <w:t>/2017)</w:t>
    </w:r>
    <w:r w:rsidRPr="00AF252D">
      <w:rPr>
        <w:rFonts w:ascii="Times New Roman" w:hAnsi="Times New Roman" w:cs="Times New Roman"/>
        <w:sz w:val="16"/>
        <w:szCs w:val="16"/>
      </w:rPr>
      <w:tab/>
    </w:r>
    <w:r w:rsidR="00AF252D" w:rsidRPr="00AF252D">
      <w:rPr>
        <w:rFonts w:ascii="Times New Roman" w:hAnsi="Times New Roman" w:cs="Times New Roman"/>
        <w:sz w:val="16"/>
        <w:szCs w:val="16"/>
      </w:rPr>
      <w:t xml:space="preserve">Page </w:t>
    </w:r>
    <w:r w:rsidRPr="00AF252D">
      <w:rPr>
        <w:rFonts w:ascii="Times New Roman" w:hAnsi="Times New Roman" w:cs="Times New Roman"/>
        <w:sz w:val="16"/>
        <w:szCs w:val="16"/>
      </w:rPr>
      <w:fldChar w:fldCharType="begin"/>
    </w:r>
    <w:r w:rsidRPr="00AF252D">
      <w:rPr>
        <w:rFonts w:ascii="Times New Roman" w:hAnsi="Times New Roman" w:cs="Times New Roman"/>
        <w:sz w:val="16"/>
        <w:szCs w:val="16"/>
      </w:rPr>
      <w:instrText xml:space="preserve"> PAGE   \* MERGEFORMAT </w:instrText>
    </w:r>
    <w:r w:rsidRPr="00AF252D">
      <w:rPr>
        <w:rFonts w:ascii="Times New Roman" w:hAnsi="Times New Roman" w:cs="Times New Roman"/>
        <w:sz w:val="16"/>
        <w:szCs w:val="16"/>
      </w:rPr>
      <w:fldChar w:fldCharType="separate"/>
    </w:r>
    <w:r w:rsidR="00257157">
      <w:rPr>
        <w:rFonts w:ascii="Times New Roman" w:hAnsi="Times New Roman" w:cs="Times New Roman"/>
        <w:noProof/>
        <w:sz w:val="16"/>
        <w:szCs w:val="16"/>
      </w:rPr>
      <w:t>8</w:t>
    </w:r>
    <w:r w:rsidRPr="00AF252D">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77CE" w14:textId="77777777" w:rsidR="00C102AA" w:rsidRDefault="00C102AA" w:rsidP="00AE1A68">
      <w:pPr>
        <w:spacing w:after="0" w:line="240" w:lineRule="auto"/>
      </w:pPr>
      <w:r>
        <w:separator/>
      </w:r>
    </w:p>
  </w:footnote>
  <w:footnote w:type="continuationSeparator" w:id="0">
    <w:p w14:paraId="36890A83" w14:textId="77777777" w:rsidR="00C102AA" w:rsidRDefault="00C102AA" w:rsidP="00AE1A68">
      <w:pPr>
        <w:spacing w:after="0" w:line="240" w:lineRule="auto"/>
      </w:pPr>
      <w:r>
        <w:continuationSeparator/>
      </w:r>
    </w:p>
  </w:footnote>
  <w:footnote w:type="continuationNotice" w:id="1">
    <w:p w14:paraId="39F64FDA" w14:textId="77777777" w:rsidR="00C102AA" w:rsidRDefault="00C102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2C134" w14:textId="77777777" w:rsidR="00AF252D" w:rsidRDefault="00AF252D" w:rsidP="00AF252D">
    <w:pPr>
      <w:pStyle w:val="Header"/>
      <w:rPr>
        <w:rFonts w:ascii="Arial" w:hAnsi="Arial" w:cs="Arial"/>
        <w:b/>
        <w:sz w:val="14"/>
      </w:rPr>
    </w:pPr>
    <w:r>
      <w:rPr>
        <w:rFonts w:ascii="Arial" w:hAnsi="Arial" w:cs="Arial"/>
        <w:b/>
        <w:sz w:val="14"/>
      </w:rPr>
      <w:t>DEPARTMENT OF HEALTH AND HUMAN SERVICES</w:t>
    </w:r>
  </w:p>
  <w:p w14:paraId="565AC4A7" w14:textId="77777777" w:rsidR="00AF252D" w:rsidRDefault="00AF252D" w:rsidP="00AF252D">
    <w:pPr>
      <w:pStyle w:val="Header"/>
      <w:rPr>
        <w:rFonts w:ascii="Arial" w:hAnsi="Arial" w:cs="Arial"/>
        <w:b/>
        <w:sz w:val="14"/>
      </w:rPr>
    </w:pPr>
    <w:r>
      <w:rPr>
        <w:rFonts w:ascii="Arial" w:hAnsi="Arial" w:cs="Arial"/>
        <w:b/>
        <w:sz w:val="14"/>
      </w:rPr>
      <w:t>CENTERS FOR MEDICARE &amp; MEDICAID SERVICES</w:t>
    </w:r>
  </w:p>
  <w:p w14:paraId="0255023B" w14:textId="2268D727" w:rsidR="000465D4" w:rsidRPr="00257157" w:rsidRDefault="000465D4" w:rsidP="00771AA0">
    <w:pPr>
      <w:pStyle w:val="Header"/>
      <w:pBdr>
        <w:bottom w:val="thickThinSmallGap" w:sz="24" w:space="1" w:color="622423" w:themeColor="accent2" w:themeShade="7F"/>
      </w:pBdr>
      <w:jc w:val="center"/>
      <w:rPr>
        <w:rFonts w:ascii="Times New Roman" w:hAnsi="Times New Roman" w:cs="Times New Roman"/>
        <w:sz w:val="32"/>
        <w:szCs w:val="32"/>
      </w:rPr>
    </w:pPr>
    <w:r w:rsidRPr="00257157">
      <w:rPr>
        <w:rFonts w:ascii="Times New Roman" w:eastAsiaTheme="majorEastAsia" w:hAnsi="Times New Roman" w:cs="Times New Roman"/>
        <w:sz w:val="32"/>
        <w:szCs w:val="32"/>
      </w:rPr>
      <w:t>Unnecessary Medications, Psychotropic Medications, and Medication Regimen Review</w:t>
    </w:r>
    <w:r w:rsidR="00AF252D" w:rsidRPr="00257157">
      <w:rPr>
        <w:rFonts w:ascii="Times New Roman" w:eastAsiaTheme="majorEastAsia" w:hAnsi="Times New Roman" w:cs="Times New Roman"/>
        <w:sz w:val="32"/>
        <w:szCs w:val="32"/>
      </w:rPr>
      <w:br/>
    </w:r>
    <w:r w:rsidRPr="00257157">
      <w:rPr>
        <w:rFonts w:ascii="Times New Roman" w:eastAsiaTheme="majorEastAsia" w:hAnsi="Times New Roman" w:cs="Times New Roman"/>
        <w:sz w:val="32"/>
        <w:szCs w:val="32"/>
      </w:rPr>
      <w:t xml:space="preserve"> Critical Element Pathway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706E"/>
    <w:multiLevelType w:val="hybridMultilevel"/>
    <w:tmpl w:val="F0A0A8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BA2AB9"/>
    <w:multiLevelType w:val="hybridMultilevel"/>
    <w:tmpl w:val="72F6B352"/>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1">
      <w:start w:val="1"/>
      <w:numFmt w:val="bullet"/>
      <w:lvlText w:val=""/>
      <w:lvlJc w:val="left"/>
      <w:pPr>
        <w:ind w:left="1440" w:hanging="360"/>
      </w:pPr>
      <w:rPr>
        <w:rFonts w:ascii="Symbol" w:hAnsi="Symbol" w:hint="default"/>
      </w:rPr>
    </w:lvl>
    <w:lvl w:ilvl="2" w:tplc="54DE2E8C">
      <w:numFmt w:val="bullet"/>
      <w:lvlText w:val="-"/>
      <w:lvlJc w:val="left"/>
      <w:pPr>
        <w:ind w:left="2160" w:hanging="180"/>
      </w:pPr>
      <w:rPr>
        <w:rFonts w:ascii="Times New Roman" w:eastAsia="Times New Roman" w:hAnsi="Times New Roman" w:cs="Times New Roman" w:hint="default"/>
      </w:rPr>
    </w:lvl>
    <w:lvl w:ilvl="3" w:tplc="54DE2E8C">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D7C2CDAA">
      <w:start w:val="2"/>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F6BA6"/>
    <w:multiLevelType w:val="hybridMultilevel"/>
    <w:tmpl w:val="1F1E29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8A7C28"/>
    <w:multiLevelType w:val="hybridMultilevel"/>
    <w:tmpl w:val="39C80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C35002"/>
    <w:multiLevelType w:val="hybridMultilevel"/>
    <w:tmpl w:val="73D6492C"/>
    <w:lvl w:ilvl="0" w:tplc="5308CF62">
      <w:start w:val="1"/>
      <w:numFmt w:val="bullet"/>
      <w:lvlText w:val="⃞"/>
      <w:lvlJc w:val="left"/>
      <w:pPr>
        <w:ind w:left="720" w:hanging="360"/>
      </w:pPr>
      <w:rPr>
        <w:rFonts w:ascii="Arial Unicode MS" w:eastAsia="Arial Unicode MS" w:hAnsi="Arial Unicode MS" w:hint="eastAsia"/>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620" w:hanging="180"/>
      </w:pPr>
      <w:rPr>
        <w:rFonts w:ascii="Courier New" w:hAnsi="Courier New" w:cs="Courier New" w:hint="default"/>
      </w:rPr>
    </w:lvl>
    <w:lvl w:ilvl="3" w:tplc="54DE2E8C">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C1FEE"/>
    <w:multiLevelType w:val="hybridMultilevel"/>
    <w:tmpl w:val="60F4DA7C"/>
    <w:lvl w:ilvl="0" w:tplc="5308CF62">
      <w:start w:val="1"/>
      <w:numFmt w:val="bullet"/>
      <w:lvlText w:val="⃞"/>
      <w:lvlJc w:val="left"/>
      <w:pPr>
        <w:ind w:left="360" w:hanging="360"/>
      </w:pPr>
      <w:rPr>
        <w:rFonts w:ascii="Arial Unicode MS" w:eastAsia="Arial Unicode MS" w:hAnsi="Arial Unicode MS" w:hint="eastAsia"/>
        <w:sz w:val="22"/>
        <w:szCs w:val="22"/>
      </w:rPr>
    </w:lvl>
    <w:lvl w:ilvl="1" w:tplc="78F4851A">
      <w:start w:val="1"/>
      <w:numFmt w:val="bullet"/>
      <w:lvlText w:val="○"/>
      <w:lvlJc w:val="left"/>
      <w:pPr>
        <w:ind w:left="1260" w:hanging="360"/>
      </w:pPr>
      <w:rPr>
        <w:rFonts w:ascii="Times New Roman" w:hAnsi="Times New Roman" w:cs="Times New Roman" w:hint="default"/>
        <w:b/>
        <w:sz w:val="24"/>
        <w:szCs w:val="24"/>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7F56658"/>
    <w:multiLevelType w:val="hybridMultilevel"/>
    <w:tmpl w:val="DF94C0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45B7B"/>
    <w:multiLevelType w:val="hybridMultilevel"/>
    <w:tmpl w:val="7FA426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960635"/>
    <w:multiLevelType w:val="hybridMultilevel"/>
    <w:tmpl w:val="9D509A6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15FC1"/>
    <w:multiLevelType w:val="hybridMultilevel"/>
    <w:tmpl w:val="3B604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E7A38"/>
    <w:multiLevelType w:val="hybridMultilevel"/>
    <w:tmpl w:val="EF5A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E94234"/>
    <w:multiLevelType w:val="hybridMultilevel"/>
    <w:tmpl w:val="19066C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8"/>
  </w:num>
  <w:num w:numId="6">
    <w:abstractNumId w:val="9"/>
  </w:num>
  <w:num w:numId="7">
    <w:abstractNumId w:val="2"/>
  </w:num>
  <w:num w:numId="8">
    <w:abstractNumId w:val="7"/>
  </w:num>
  <w:num w:numId="9">
    <w:abstractNumId w:val="10"/>
  </w:num>
  <w:num w:numId="10">
    <w:abstractNumId w:val="0"/>
  </w:num>
  <w:num w:numId="11">
    <w:abstractNumId w:val="1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E5"/>
    <w:rsid w:val="0000584F"/>
    <w:rsid w:val="00007D71"/>
    <w:rsid w:val="00011DE5"/>
    <w:rsid w:val="00016E0A"/>
    <w:rsid w:val="0002472B"/>
    <w:rsid w:val="00027582"/>
    <w:rsid w:val="00033FC4"/>
    <w:rsid w:val="000425AB"/>
    <w:rsid w:val="00042A05"/>
    <w:rsid w:val="00044748"/>
    <w:rsid w:val="000465D4"/>
    <w:rsid w:val="000479A3"/>
    <w:rsid w:val="00050508"/>
    <w:rsid w:val="00053C58"/>
    <w:rsid w:val="0005711F"/>
    <w:rsid w:val="00077926"/>
    <w:rsid w:val="00077FF1"/>
    <w:rsid w:val="0008097E"/>
    <w:rsid w:val="00082878"/>
    <w:rsid w:val="00086242"/>
    <w:rsid w:val="000870FD"/>
    <w:rsid w:val="00092569"/>
    <w:rsid w:val="00093589"/>
    <w:rsid w:val="0009451A"/>
    <w:rsid w:val="00094C3C"/>
    <w:rsid w:val="000969BA"/>
    <w:rsid w:val="000A637A"/>
    <w:rsid w:val="000C250E"/>
    <w:rsid w:val="000C537D"/>
    <w:rsid w:val="000D1B5C"/>
    <w:rsid w:val="000D3CD7"/>
    <w:rsid w:val="000D48E8"/>
    <w:rsid w:val="000D69AF"/>
    <w:rsid w:val="000D7A8D"/>
    <w:rsid w:val="000E1763"/>
    <w:rsid w:val="000E4F3F"/>
    <w:rsid w:val="000E5FB2"/>
    <w:rsid w:val="000F36C0"/>
    <w:rsid w:val="000F6BCB"/>
    <w:rsid w:val="00102AD5"/>
    <w:rsid w:val="0010418E"/>
    <w:rsid w:val="001114C6"/>
    <w:rsid w:val="00115CF2"/>
    <w:rsid w:val="00116949"/>
    <w:rsid w:val="00117835"/>
    <w:rsid w:val="0013239D"/>
    <w:rsid w:val="00133162"/>
    <w:rsid w:val="001520F6"/>
    <w:rsid w:val="0015295A"/>
    <w:rsid w:val="001569C1"/>
    <w:rsid w:val="0016368C"/>
    <w:rsid w:val="00175B68"/>
    <w:rsid w:val="00186C78"/>
    <w:rsid w:val="00191E89"/>
    <w:rsid w:val="001944A9"/>
    <w:rsid w:val="001952CE"/>
    <w:rsid w:val="001A2D7D"/>
    <w:rsid w:val="001A5678"/>
    <w:rsid w:val="001B04DA"/>
    <w:rsid w:val="001B381E"/>
    <w:rsid w:val="001B7A7B"/>
    <w:rsid w:val="001C13EA"/>
    <w:rsid w:val="001D00C5"/>
    <w:rsid w:val="001D0C42"/>
    <w:rsid w:val="001D1549"/>
    <w:rsid w:val="001D35A5"/>
    <w:rsid w:val="001D416E"/>
    <w:rsid w:val="001D61F8"/>
    <w:rsid w:val="001E0236"/>
    <w:rsid w:val="001E367B"/>
    <w:rsid w:val="0020002C"/>
    <w:rsid w:val="00204673"/>
    <w:rsid w:val="00204EE9"/>
    <w:rsid w:val="00205937"/>
    <w:rsid w:val="00206E04"/>
    <w:rsid w:val="00210C73"/>
    <w:rsid w:val="002110CD"/>
    <w:rsid w:val="00225711"/>
    <w:rsid w:val="00234DAF"/>
    <w:rsid w:val="00236334"/>
    <w:rsid w:val="00236E4C"/>
    <w:rsid w:val="002435D9"/>
    <w:rsid w:val="00247AF7"/>
    <w:rsid w:val="00257157"/>
    <w:rsid w:val="00257FFE"/>
    <w:rsid w:val="00260010"/>
    <w:rsid w:val="00262CA8"/>
    <w:rsid w:val="00266474"/>
    <w:rsid w:val="00266ACC"/>
    <w:rsid w:val="002673D3"/>
    <w:rsid w:val="00275479"/>
    <w:rsid w:val="00277B2E"/>
    <w:rsid w:val="00291A0F"/>
    <w:rsid w:val="00292459"/>
    <w:rsid w:val="00293EDA"/>
    <w:rsid w:val="002A04E8"/>
    <w:rsid w:val="002A2772"/>
    <w:rsid w:val="002A3B46"/>
    <w:rsid w:val="002A5C8F"/>
    <w:rsid w:val="002A60AD"/>
    <w:rsid w:val="002B676E"/>
    <w:rsid w:val="002B7F95"/>
    <w:rsid w:val="002C220E"/>
    <w:rsid w:val="002C30A8"/>
    <w:rsid w:val="002C3F3B"/>
    <w:rsid w:val="002C58CB"/>
    <w:rsid w:val="002D17EE"/>
    <w:rsid w:val="002D5273"/>
    <w:rsid w:val="002D6BAA"/>
    <w:rsid w:val="002E23AE"/>
    <w:rsid w:val="002E5BAA"/>
    <w:rsid w:val="002E5E14"/>
    <w:rsid w:val="002F1C92"/>
    <w:rsid w:val="002F36EA"/>
    <w:rsid w:val="00300D49"/>
    <w:rsid w:val="00307386"/>
    <w:rsid w:val="0031320F"/>
    <w:rsid w:val="003139C9"/>
    <w:rsid w:val="00317DAE"/>
    <w:rsid w:val="00320D2E"/>
    <w:rsid w:val="003222A8"/>
    <w:rsid w:val="00322DD9"/>
    <w:rsid w:val="00333527"/>
    <w:rsid w:val="00333CF3"/>
    <w:rsid w:val="00336782"/>
    <w:rsid w:val="00337F1B"/>
    <w:rsid w:val="00341313"/>
    <w:rsid w:val="00344125"/>
    <w:rsid w:val="00350AEC"/>
    <w:rsid w:val="00350F5C"/>
    <w:rsid w:val="00352472"/>
    <w:rsid w:val="00356382"/>
    <w:rsid w:val="00356F04"/>
    <w:rsid w:val="00357606"/>
    <w:rsid w:val="003660EC"/>
    <w:rsid w:val="00366352"/>
    <w:rsid w:val="00366761"/>
    <w:rsid w:val="003715BC"/>
    <w:rsid w:val="0037261B"/>
    <w:rsid w:val="00374042"/>
    <w:rsid w:val="0038088E"/>
    <w:rsid w:val="0038275F"/>
    <w:rsid w:val="003862BA"/>
    <w:rsid w:val="00390669"/>
    <w:rsid w:val="003908D6"/>
    <w:rsid w:val="00396D06"/>
    <w:rsid w:val="00396D3C"/>
    <w:rsid w:val="003A3378"/>
    <w:rsid w:val="003A4051"/>
    <w:rsid w:val="003A7BB3"/>
    <w:rsid w:val="003B23DC"/>
    <w:rsid w:val="003C0C93"/>
    <w:rsid w:val="003C491D"/>
    <w:rsid w:val="003C503B"/>
    <w:rsid w:val="003D3196"/>
    <w:rsid w:val="003D53CB"/>
    <w:rsid w:val="003E1E8B"/>
    <w:rsid w:val="003F3F6F"/>
    <w:rsid w:val="00400D0B"/>
    <w:rsid w:val="004017DF"/>
    <w:rsid w:val="00402B14"/>
    <w:rsid w:val="0041737F"/>
    <w:rsid w:val="00436CE6"/>
    <w:rsid w:val="00437638"/>
    <w:rsid w:val="00442BE1"/>
    <w:rsid w:val="00447608"/>
    <w:rsid w:val="004476D4"/>
    <w:rsid w:val="004500C8"/>
    <w:rsid w:val="004526F9"/>
    <w:rsid w:val="004538DF"/>
    <w:rsid w:val="00453F52"/>
    <w:rsid w:val="0045504E"/>
    <w:rsid w:val="00460EF4"/>
    <w:rsid w:val="004631D7"/>
    <w:rsid w:val="00466B4D"/>
    <w:rsid w:val="00475B43"/>
    <w:rsid w:val="00476A12"/>
    <w:rsid w:val="00480B48"/>
    <w:rsid w:val="00481E3C"/>
    <w:rsid w:val="00484DD4"/>
    <w:rsid w:val="004859AA"/>
    <w:rsid w:val="0048665F"/>
    <w:rsid w:val="004926BA"/>
    <w:rsid w:val="004932CD"/>
    <w:rsid w:val="004966F4"/>
    <w:rsid w:val="00496C18"/>
    <w:rsid w:val="004A3C8E"/>
    <w:rsid w:val="004A40DA"/>
    <w:rsid w:val="004A6164"/>
    <w:rsid w:val="004A7091"/>
    <w:rsid w:val="004B6C06"/>
    <w:rsid w:val="004C25D9"/>
    <w:rsid w:val="004C31EB"/>
    <w:rsid w:val="004D032F"/>
    <w:rsid w:val="004D120F"/>
    <w:rsid w:val="004D2A30"/>
    <w:rsid w:val="004D3FC9"/>
    <w:rsid w:val="004D4D3C"/>
    <w:rsid w:val="004D6985"/>
    <w:rsid w:val="004D7BE6"/>
    <w:rsid w:val="004E1470"/>
    <w:rsid w:val="00503753"/>
    <w:rsid w:val="005055E9"/>
    <w:rsid w:val="00506315"/>
    <w:rsid w:val="00510E1D"/>
    <w:rsid w:val="00515ACB"/>
    <w:rsid w:val="00523CB5"/>
    <w:rsid w:val="0052447A"/>
    <w:rsid w:val="00527EEC"/>
    <w:rsid w:val="00531FE8"/>
    <w:rsid w:val="00535ECB"/>
    <w:rsid w:val="005368AE"/>
    <w:rsid w:val="00536DBF"/>
    <w:rsid w:val="005408F6"/>
    <w:rsid w:val="00543A82"/>
    <w:rsid w:val="00545B46"/>
    <w:rsid w:val="00556AB9"/>
    <w:rsid w:val="005616F2"/>
    <w:rsid w:val="0056324F"/>
    <w:rsid w:val="0056622C"/>
    <w:rsid w:val="0057402B"/>
    <w:rsid w:val="00577AAD"/>
    <w:rsid w:val="005828EC"/>
    <w:rsid w:val="0058359D"/>
    <w:rsid w:val="00584632"/>
    <w:rsid w:val="00586C90"/>
    <w:rsid w:val="00596591"/>
    <w:rsid w:val="005974F3"/>
    <w:rsid w:val="0059783C"/>
    <w:rsid w:val="005A1A21"/>
    <w:rsid w:val="005A4205"/>
    <w:rsid w:val="005A55E7"/>
    <w:rsid w:val="005B035D"/>
    <w:rsid w:val="005B0A2A"/>
    <w:rsid w:val="005B3A96"/>
    <w:rsid w:val="005B5C7F"/>
    <w:rsid w:val="005B6AEF"/>
    <w:rsid w:val="005B6BDF"/>
    <w:rsid w:val="005C01FC"/>
    <w:rsid w:val="005C54FD"/>
    <w:rsid w:val="005C620E"/>
    <w:rsid w:val="005D4793"/>
    <w:rsid w:val="005D4A97"/>
    <w:rsid w:val="005D5852"/>
    <w:rsid w:val="005D7F8F"/>
    <w:rsid w:val="005E18DC"/>
    <w:rsid w:val="005E32FA"/>
    <w:rsid w:val="005F0B5D"/>
    <w:rsid w:val="005F4482"/>
    <w:rsid w:val="005F5913"/>
    <w:rsid w:val="005F797B"/>
    <w:rsid w:val="00602C72"/>
    <w:rsid w:val="00610415"/>
    <w:rsid w:val="00610F29"/>
    <w:rsid w:val="00613B92"/>
    <w:rsid w:val="006167D4"/>
    <w:rsid w:val="00625776"/>
    <w:rsid w:val="006263A7"/>
    <w:rsid w:val="006463C5"/>
    <w:rsid w:val="006551E5"/>
    <w:rsid w:val="00656863"/>
    <w:rsid w:val="0065759D"/>
    <w:rsid w:val="00663A69"/>
    <w:rsid w:val="00664164"/>
    <w:rsid w:val="0066643B"/>
    <w:rsid w:val="006668EE"/>
    <w:rsid w:val="006715A8"/>
    <w:rsid w:val="00676022"/>
    <w:rsid w:val="00676B9D"/>
    <w:rsid w:val="00680244"/>
    <w:rsid w:val="00684A72"/>
    <w:rsid w:val="0069020C"/>
    <w:rsid w:val="006905AE"/>
    <w:rsid w:val="006A17B6"/>
    <w:rsid w:val="006A2222"/>
    <w:rsid w:val="006A6334"/>
    <w:rsid w:val="006B2638"/>
    <w:rsid w:val="006B265A"/>
    <w:rsid w:val="006B467F"/>
    <w:rsid w:val="006C1904"/>
    <w:rsid w:val="006C1BED"/>
    <w:rsid w:val="006C7773"/>
    <w:rsid w:val="006D60AE"/>
    <w:rsid w:val="006E0BFD"/>
    <w:rsid w:val="006E15DC"/>
    <w:rsid w:val="006E433A"/>
    <w:rsid w:val="006E5BA5"/>
    <w:rsid w:val="006E5FAB"/>
    <w:rsid w:val="006F4809"/>
    <w:rsid w:val="006F4EE9"/>
    <w:rsid w:val="007020B4"/>
    <w:rsid w:val="00715F4B"/>
    <w:rsid w:val="007337F9"/>
    <w:rsid w:val="007343C4"/>
    <w:rsid w:val="00740D6A"/>
    <w:rsid w:val="00742DA1"/>
    <w:rsid w:val="007450F9"/>
    <w:rsid w:val="00751DEB"/>
    <w:rsid w:val="00752CC7"/>
    <w:rsid w:val="00753E60"/>
    <w:rsid w:val="00761532"/>
    <w:rsid w:val="00762644"/>
    <w:rsid w:val="00765E0C"/>
    <w:rsid w:val="00771AA0"/>
    <w:rsid w:val="00782A5B"/>
    <w:rsid w:val="007843F7"/>
    <w:rsid w:val="00786457"/>
    <w:rsid w:val="007865DA"/>
    <w:rsid w:val="007877BB"/>
    <w:rsid w:val="007947D7"/>
    <w:rsid w:val="0079626F"/>
    <w:rsid w:val="007968D0"/>
    <w:rsid w:val="00797997"/>
    <w:rsid w:val="007A3021"/>
    <w:rsid w:val="007C2E86"/>
    <w:rsid w:val="007C2EE9"/>
    <w:rsid w:val="007C458D"/>
    <w:rsid w:val="007D005F"/>
    <w:rsid w:val="007D01B2"/>
    <w:rsid w:val="007D77EB"/>
    <w:rsid w:val="007E5778"/>
    <w:rsid w:val="007F0DAA"/>
    <w:rsid w:val="007F3C58"/>
    <w:rsid w:val="007F7840"/>
    <w:rsid w:val="00803544"/>
    <w:rsid w:val="0080474E"/>
    <w:rsid w:val="00805F9E"/>
    <w:rsid w:val="008064FC"/>
    <w:rsid w:val="008102D2"/>
    <w:rsid w:val="00810A50"/>
    <w:rsid w:val="008110DE"/>
    <w:rsid w:val="00811211"/>
    <w:rsid w:val="00812AA9"/>
    <w:rsid w:val="00820C21"/>
    <w:rsid w:val="00822520"/>
    <w:rsid w:val="00824E0A"/>
    <w:rsid w:val="00825366"/>
    <w:rsid w:val="00826BD8"/>
    <w:rsid w:val="00827E06"/>
    <w:rsid w:val="0084136A"/>
    <w:rsid w:val="00842700"/>
    <w:rsid w:val="0085239C"/>
    <w:rsid w:val="008536E1"/>
    <w:rsid w:val="00854F3E"/>
    <w:rsid w:val="008626DA"/>
    <w:rsid w:val="00863FDF"/>
    <w:rsid w:val="00865CD6"/>
    <w:rsid w:val="00866A2C"/>
    <w:rsid w:val="00870B4F"/>
    <w:rsid w:val="008712F8"/>
    <w:rsid w:val="0087260F"/>
    <w:rsid w:val="008729DB"/>
    <w:rsid w:val="008732FA"/>
    <w:rsid w:val="00880787"/>
    <w:rsid w:val="0088614E"/>
    <w:rsid w:val="008869E5"/>
    <w:rsid w:val="00887065"/>
    <w:rsid w:val="008876C2"/>
    <w:rsid w:val="00896B72"/>
    <w:rsid w:val="00896D8B"/>
    <w:rsid w:val="008A3C69"/>
    <w:rsid w:val="008B4093"/>
    <w:rsid w:val="008B54F8"/>
    <w:rsid w:val="008C1543"/>
    <w:rsid w:val="008C1CB6"/>
    <w:rsid w:val="008C2655"/>
    <w:rsid w:val="008C3656"/>
    <w:rsid w:val="008C5690"/>
    <w:rsid w:val="008D0CF2"/>
    <w:rsid w:val="008D38D5"/>
    <w:rsid w:val="008D7C5F"/>
    <w:rsid w:val="008E30AF"/>
    <w:rsid w:val="008F1B90"/>
    <w:rsid w:val="008F2163"/>
    <w:rsid w:val="008F3371"/>
    <w:rsid w:val="009022A4"/>
    <w:rsid w:val="009052B1"/>
    <w:rsid w:val="00907459"/>
    <w:rsid w:val="00907CCC"/>
    <w:rsid w:val="00911F79"/>
    <w:rsid w:val="00913EF1"/>
    <w:rsid w:val="00914A5F"/>
    <w:rsid w:val="009321D2"/>
    <w:rsid w:val="00932F68"/>
    <w:rsid w:val="00933B19"/>
    <w:rsid w:val="00940166"/>
    <w:rsid w:val="009551B5"/>
    <w:rsid w:val="00955F80"/>
    <w:rsid w:val="009574E1"/>
    <w:rsid w:val="0096001F"/>
    <w:rsid w:val="009608E3"/>
    <w:rsid w:val="00962797"/>
    <w:rsid w:val="00964B3C"/>
    <w:rsid w:val="00970A9C"/>
    <w:rsid w:val="00971F03"/>
    <w:rsid w:val="009A2407"/>
    <w:rsid w:val="009A31B5"/>
    <w:rsid w:val="009A50D6"/>
    <w:rsid w:val="009A5E72"/>
    <w:rsid w:val="009B0D94"/>
    <w:rsid w:val="009B16A7"/>
    <w:rsid w:val="009B7A1D"/>
    <w:rsid w:val="009B7B1D"/>
    <w:rsid w:val="009B7B43"/>
    <w:rsid w:val="009C03BC"/>
    <w:rsid w:val="009D15A3"/>
    <w:rsid w:val="009D6932"/>
    <w:rsid w:val="009E15A9"/>
    <w:rsid w:val="009E2BB6"/>
    <w:rsid w:val="009F2A13"/>
    <w:rsid w:val="009F2F8D"/>
    <w:rsid w:val="009F43CA"/>
    <w:rsid w:val="009F7334"/>
    <w:rsid w:val="00A000A0"/>
    <w:rsid w:val="00A00523"/>
    <w:rsid w:val="00A0294E"/>
    <w:rsid w:val="00A1074C"/>
    <w:rsid w:val="00A1083E"/>
    <w:rsid w:val="00A10D53"/>
    <w:rsid w:val="00A17F5E"/>
    <w:rsid w:val="00A2772F"/>
    <w:rsid w:val="00A301D0"/>
    <w:rsid w:val="00A363A3"/>
    <w:rsid w:val="00A3758A"/>
    <w:rsid w:val="00A41988"/>
    <w:rsid w:val="00A44D40"/>
    <w:rsid w:val="00A4772B"/>
    <w:rsid w:val="00A47844"/>
    <w:rsid w:val="00A53E49"/>
    <w:rsid w:val="00A5741B"/>
    <w:rsid w:val="00A61884"/>
    <w:rsid w:val="00A620F5"/>
    <w:rsid w:val="00A64946"/>
    <w:rsid w:val="00A66F03"/>
    <w:rsid w:val="00A7247E"/>
    <w:rsid w:val="00A724E1"/>
    <w:rsid w:val="00A72CF1"/>
    <w:rsid w:val="00A77483"/>
    <w:rsid w:val="00A80937"/>
    <w:rsid w:val="00A81EDD"/>
    <w:rsid w:val="00A82E82"/>
    <w:rsid w:val="00A83A9B"/>
    <w:rsid w:val="00A83F79"/>
    <w:rsid w:val="00A84105"/>
    <w:rsid w:val="00A87812"/>
    <w:rsid w:val="00A87E85"/>
    <w:rsid w:val="00A9022A"/>
    <w:rsid w:val="00A903C7"/>
    <w:rsid w:val="00A907CF"/>
    <w:rsid w:val="00A90DF6"/>
    <w:rsid w:val="00A92DE4"/>
    <w:rsid w:val="00A96A3E"/>
    <w:rsid w:val="00AA2552"/>
    <w:rsid w:val="00AA2C03"/>
    <w:rsid w:val="00AA301E"/>
    <w:rsid w:val="00AA38FC"/>
    <w:rsid w:val="00AA52BF"/>
    <w:rsid w:val="00AA59C3"/>
    <w:rsid w:val="00AA5BA6"/>
    <w:rsid w:val="00AA69BA"/>
    <w:rsid w:val="00AB0D97"/>
    <w:rsid w:val="00AB1AB2"/>
    <w:rsid w:val="00AB2480"/>
    <w:rsid w:val="00AB3520"/>
    <w:rsid w:val="00AB37C0"/>
    <w:rsid w:val="00AC3E40"/>
    <w:rsid w:val="00AC7393"/>
    <w:rsid w:val="00AD342C"/>
    <w:rsid w:val="00AE1A68"/>
    <w:rsid w:val="00AE2357"/>
    <w:rsid w:val="00AE3CD2"/>
    <w:rsid w:val="00AE58FA"/>
    <w:rsid w:val="00AE5E61"/>
    <w:rsid w:val="00AE7608"/>
    <w:rsid w:val="00AF19EC"/>
    <w:rsid w:val="00AF252D"/>
    <w:rsid w:val="00AF4655"/>
    <w:rsid w:val="00AF4753"/>
    <w:rsid w:val="00AF49EA"/>
    <w:rsid w:val="00AF6452"/>
    <w:rsid w:val="00B03F99"/>
    <w:rsid w:val="00B0563D"/>
    <w:rsid w:val="00B115EA"/>
    <w:rsid w:val="00B21C32"/>
    <w:rsid w:val="00B23ED4"/>
    <w:rsid w:val="00B2407E"/>
    <w:rsid w:val="00B242AC"/>
    <w:rsid w:val="00B248C5"/>
    <w:rsid w:val="00B25FBC"/>
    <w:rsid w:val="00B303B1"/>
    <w:rsid w:val="00B33F95"/>
    <w:rsid w:val="00B41055"/>
    <w:rsid w:val="00B43818"/>
    <w:rsid w:val="00B43CAF"/>
    <w:rsid w:val="00B445A1"/>
    <w:rsid w:val="00B44EF5"/>
    <w:rsid w:val="00B45D92"/>
    <w:rsid w:val="00B469DC"/>
    <w:rsid w:val="00B479B6"/>
    <w:rsid w:val="00B51C8F"/>
    <w:rsid w:val="00B54CCE"/>
    <w:rsid w:val="00B55DAB"/>
    <w:rsid w:val="00B56B68"/>
    <w:rsid w:val="00B6762D"/>
    <w:rsid w:val="00B73C8B"/>
    <w:rsid w:val="00B76CD9"/>
    <w:rsid w:val="00B77D0D"/>
    <w:rsid w:val="00B810B5"/>
    <w:rsid w:val="00B81C9B"/>
    <w:rsid w:val="00B8250F"/>
    <w:rsid w:val="00B828D0"/>
    <w:rsid w:val="00B853D4"/>
    <w:rsid w:val="00B87AA2"/>
    <w:rsid w:val="00B909D4"/>
    <w:rsid w:val="00B90BBB"/>
    <w:rsid w:val="00B9164C"/>
    <w:rsid w:val="00B92EA5"/>
    <w:rsid w:val="00B96A7A"/>
    <w:rsid w:val="00B97D7E"/>
    <w:rsid w:val="00BA2EA5"/>
    <w:rsid w:val="00BA4636"/>
    <w:rsid w:val="00BA6F63"/>
    <w:rsid w:val="00BB6597"/>
    <w:rsid w:val="00BB6B51"/>
    <w:rsid w:val="00BC2DE4"/>
    <w:rsid w:val="00BC68D2"/>
    <w:rsid w:val="00BD0CFA"/>
    <w:rsid w:val="00BD2CFC"/>
    <w:rsid w:val="00BD47BE"/>
    <w:rsid w:val="00BD794D"/>
    <w:rsid w:val="00BE1EB7"/>
    <w:rsid w:val="00BE48FD"/>
    <w:rsid w:val="00BF1CB2"/>
    <w:rsid w:val="00BF6E34"/>
    <w:rsid w:val="00C0003C"/>
    <w:rsid w:val="00C015E4"/>
    <w:rsid w:val="00C03123"/>
    <w:rsid w:val="00C102AA"/>
    <w:rsid w:val="00C11969"/>
    <w:rsid w:val="00C12905"/>
    <w:rsid w:val="00C1463C"/>
    <w:rsid w:val="00C210C5"/>
    <w:rsid w:val="00C210FA"/>
    <w:rsid w:val="00C21807"/>
    <w:rsid w:val="00C2435C"/>
    <w:rsid w:val="00C25AA6"/>
    <w:rsid w:val="00C26D5C"/>
    <w:rsid w:val="00C30BFD"/>
    <w:rsid w:val="00C31F19"/>
    <w:rsid w:val="00C35B31"/>
    <w:rsid w:val="00C42060"/>
    <w:rsid w:val="00C45C84"/>
    <w:rsid w:val="00C471AA"/>
    <w:rsid w:val="00C54363"/>
    <w:rsid w:val="00C54579"/>
    <w:rsid w:val="00C567B2"/>
    <w:rsid w:val="00C57D1C"/>
    <w:rsid w:val="00C67A81"/>
    <w:rsid w:val="00C67E66"/>
    <w:rsid w:val="00C7204B"/>
    <w:rsid w:val="00C72468"/>
    <w:rsid w:val="00C94F1A"/>
    <w:rsid w:val="00C9640E"/>
    <w:rsid w:val="00CA2B57"/>
    <w:rsid w:val="00CA562C"/>
    <w:rsid w:val="00CB0F8E"/>
    <w:rsid w:val="00CB12F3"/>
    <w:rsid w:val="00CB1908"/>
    <w:rsid w:val="00CB3C7E"/>
    <w:rsid w:val="00CB3D2A"/>
    <w:rsid w:val="00CC26AA"/>
    <w:rsid w:val="00CC3EE4"/>
    <w:rsid w:val="00CC65EE"/>
    <w:rsid w:val="00CD67A9"/>
    <w:rsid w:val="00CE2F9B"/>
    <w:rsid w:val="00CE359F"/>
    <w:rsid w:val="00CE4F91"/>
    <w:rsid w:val="00CE6234"/>
    <w:rsid w:val="00CE6E59"/>
    <w:rsid w:val="00CF0B5F"/>
    <w:rsid w:val="00CF1375"/>
    <w:rsid w:val="00CF35A0"/>
    <w:rsid w:val="00CF57DC"/>
    <w:rsid w:val="00CF7291"/>
    <w:rsid w:val="00CF7E59"/>
    <w:rsid w:val="00D10112"/>
    <w:rsid w:val="00D10361"/>
    <w:rsid w:val="00D10A57"/>
    <w:rsid w:val="00D13731"/>
    <w:rsid w:val="00D15820"/>
    <w:rsid w:val="00D25725"/>
    <w:rsid w:val="00D25CBC"/>
    <w:rsid w:val="00D275D6"/>
    <w:rsid w:val="00D3268C"/>
    <w:rsid w:val="00D351C7"/>
    <w:rsid w:val="00D42F7C"/>
    <w:rsid w:val="00D477DA"/>
    <w:rsid w:val="00D53C38"/>
    <w:rsid w:val="00D54798"/>
    <w:rsid w:val="00D71A60"/>
    <w:rsid w:val="00D72F9E"/>
    <w:rsid w:val="00D74F95"/>
    <w:rsid w:val="00D74FC5"/>
    <w:rsid w:val="00D76E4C"/>
    <w:rsid w:val="00D8546B"/>
    <w:rsid w:val="00D930C9"/>
    <w:rsid w:val="00D95586"/>
    <w:rsid w:val="00DA1319"/>
    <w:rsid w:val="00DB284B"/>
    <w:rsid w:val="00DB466D"/>
    <w:rsid w:val="00DB6712"/>
    <w:rsid w:val="00DC1207"/>
    <w:rsid w:val="00DC703F"/>
    <w:rsid w:val="00DD67AC"/>
    <w:rsid w:val="00DE06B1"/>
    <w:rsid w:val="00DE0AFA"/>
    <w:rsid w:val="00DE161A"/>
    <w:rsid w:val="00DE57E5"/>
    <w:rsid w:val="00DF2455"/>
    <w:rsid w:val="00DF27A2"/>
    <w:rsid w:val="00DF39AD"/>
    <w:rsid w:val="00DF5116"/>
    <w:rsid w:val="00E00D59"/>
    <w:rsid w:val="00E01227"/>
    <w:rsid w:val="00E0241E"/>
    <w:rsid w:val="00E07CD0"/>
    <w:rsid w:val="00E117D8"/>
    <w:rsid w:val="00E1219D"/>
    <w:rsid w:val="00E162B6"/>
    <w:rsid w:val="00E170BA"/>
    <w:rsid w:val="00E173DE"/>
    <w:rsid w:val="00E2080E"/>
    <w:rsid w:val="00E2654E"/>
    <w:rsid w:val="00E35153"/>
    <w:rsid w:val="00E41399"/>
    <w:rsid w:val="00E41544"/>
    <w:rsid w:val="00E44D5C"/>
    <w:rsid w:val="00E50BED"/>
    <w:rsid w:val="00E51033"/>
    <w:rsid w:val="00E51127"/>
    <w:rsid w:val="00E5176D"/>
    <w:rsid w:val="00E523E5"/>
    <w:rsid w:val="00E53082"/>
    <w:rsid w:val="00E55732"/>
    <w:rsid w:val="00E55C19"/>
    <w:rsid w:val="00E575B1"/>
    <w:rsid w:val="00E62EA9"/>
    <w:rsid w:val="00E64604"/>
    <w:rsid w:val="00E70733"/>
    <w:rsid w:val="00E743A4"/>
    <w:rsid w:val="00E80576"/>
    <w:rsid w:val="00E905EA"/>
    <w:rsid w:val="00E918C1"/>
    <w:rsid w:val="00EA09CD"/>
    <w:rsid w:val="00EA15B7"/>
    <w:rsid w:val="00EA41B7"/>
    <w:rsid w:val="00EA5038"/>
    <w:rsid w:val="00EA79CB"/>
    <w:rsid w:val="00EB1FAF"/>
    <w:rsid w:val="00EB3D75"/>
    <w:rsid w:val="00EC2995"/>
    <w:rsid w:val="00EC2CEF"/>
    <w:rsid w:val="00EC58F1"/>
    <w:rsid w:val="00EC7B70"/>
    <w:rsid w:val="00ED252A"/>
    <w:rsid w:val="00ED386B"/>
    <w:rsid w:val="00EE1A0D"/>
    <w:rsid w:val="00EE2474"/>
    <w:rsid w:val="00EE32CC"/>
    <w:rsid w:val="00EE3AA6"/>
    <w:rsid w:val="00EE3EFB"/>
    <w:rsid w:val="00EE63C2"/>
    <w:rsid w:val="00EF56F4"/>
    <w:rsid w:val="00EF7EAB"/>
    <w:rsid w:val="00F00942"/>
    <w:rsid w:val="00F00B12"/>
    <w:rsid w:val="00F026B0"/>
    <w:rsid w:val="00F05DFD"/>
    <w:rsid w:val="00F06222"/>
    <w:rsid w:val="00F068EA"/>
    <w:rsid w:val="00F06D9F"/>
    <w:rsid w:val="00F07C36"/>
    <w:rsid w:val="00F177A4"/>
    <w:rsid w:val="00F21BAB"/>
    <w:rsid w:val="00F23A08"/>
    <w:rsid w:val="00F23BD9"/>
    <w:rsid w:val="00F24A58"/>
    <w:rsid w:val="00F24CC3"/>
    <w:rsid w:val="00F25CA1"/>
    <w:rsid w:val="00F30A0B"/>
    <w:rsid w:val="00F318CA"/>
    <w:rsid w:val="00F37894"/>
    <w:rsid w:val="00F40476"/>
    <w:rsid w:val="00F412C6"/>
    <w:rsid w:val="00F45EC8"/>
    <w:rsid w:val="00F47D20"/>
    <w:rsid w:val="00F50B26"/>
    <w:rsid w:val="00F51C00"/>
    <w:rsid w:val="00F52D22"/>
    <w:rsid w:val="00F54F53"/>
    <w:rsid w:val="00F61758"/>
    <w:rsid w:val="00F64B43"/>
    <w:rsid w:val="00F74C57"/>
    <w:rsid w:val="00F812F1"/>
    <w:rsid w:val="00F82433"/>
    <w:rsid w:val="00F92685"/>
    <w:rsid w:val="00F92B79"/>
    <w:rsid w:val="00F92C99"/>
    <w:rsid w:val="00F95402"/>
    <w:rsid w:val="00F9575F"/>
    <w:rsid w:val="00F9724D"/>
    <w:rsid w:val="00F97C30"/>
    <w:rsid w:val="00F97CA9"/>
    <w:rsid w:val="00FB0048"/>
    <w:rsid w:val="00FB0A9B"/>
    <w:rsid w:val="00FB3BCE"/>
    <w:rsid w:val="00FB6592"/>
    <w:rsid w:val="00FC3270"/>
    <w:rsid w:val="00FC406A"/>
    <w:rsid w:val="00FC5501"/>
    <w:rsid w:val="00FC7073"/>
    <w:rsid w:val="00FD0A81"/>
    <w:rsid w:val="00FD209A"/>
    <w:rsid w:val="00FD3BC9"/>
    <w:rsid w:val="00FD5CBD"/>
    <w:rsid w:val="00FD5F34"/>
    <w:rsid w:val="00FD681F"/>
    <w:rsid w:val="00FD6D0A"/>
    <w:rsid w:val="00FE1690"/>
    <w:rsid w:val="00FE747F"/>
    <w:rsid w:val="00FF2E87"/>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5343E4"/>
  <w15:docId w15:val="{62BB81E5-6D94-4397-9612-7AC82292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iPriority w:val="99"/>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320D2E"/>
  </w:style>
  <w:style w:type="character" w:styleId="Hyperlink">
    <w:name w:val="Hyperlink"/>
    <w:basedOn w:val="DefaultParagraphFont"/>
    <w:uiPriority w:val="99"/>
    <w:unhideWhenUsed/>
    <w:rsid w:val="00B96A7A"/>
    <w:rPr>
      <w:color w:val="0000FF" w:themeColor="hyperlink"/>
      <w:u w:val="single"/>
    </w:rPr>
  </w:style>
  <w:style w:type="table" w:customStyle="1" w:styleId="TableGrid2">
    <w:name w:val="Table Grid2"/>
    <w:basedOn w:val="TableNormal"/>
    <w:next w:val="TableGrid"/>
    <w:uiPriority w:val="59"/>
    <w:rsid w:val="006B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33">
      <w:bodyDiv w:val="1"/>
      <w:marLeft w:val="0"/>
      <w:marRight w:val="0"/>
      <w:marTop w:val="0"/>
      <w:marBottom w:val="0"/>
      <w:divBdr>
        <w:top w:val="none" w:sz="0" w:space="0" w:color="auto"/>
        <w:left w:val="none" w:sz="0" w:space="0" w:color="auto"/>
        <w:bottom w:val="none" w:sz="0" w:space="0" w:color="auto"/>
        <w:right w:val="none" w:sz="0" w:space="0" w:color="auto"/>
      </w:divBdr>
    </w:div>
    <w:div w:id="239798950">
      <w:bodyDiv w:val="1"/>
      <w:marLeft w:val="0"/>
      <w:marRight w:val="0"/>
      <w:marTop w:val="0"/>
      <w:marBottom w:val="0"/>
      <w:divBdr>
        <w:top w:val="none" w:sz="0" w:space="0" w:color="auto"/>
        <w:left w:val="none" w:sz="0" w:space="0" w:color="auto"/>
        <w:bottom w:val="none" w:sz="0" w:space="0" w:color="auto"/>
        <w:right w:val="none" w:sz="0" w:space="0" w:color="auto"/>
      </w:divBdr>
    </w:div>
    <w:div w:id="305817415">
      <w:bodyDiv w:val="1"/>
      <w:marLeft w:val="0"/>
      <w:marRight w:val="0"/>
      <w:marTop w:val="0"/>
      <w:marBottom w:val="0"/>
      <w:divBdr>
        <w:top w:val="none" w:sz="0" w:space="0" w:color="auto"/>
        <w:left w:val="none" w:sz="0" w:space="0" w:color="auto"/>
        <w:bottom w:val="none" w:sz="0" w:space="0" w:color="auto"/>
        <w:right w:val="none" w:sz="0" w:space="0" w:color="auto"/>
      </w:divBdr>
    </w:div>
    <w:div w:id="433669521">
      <w:bodyDiv w:val="1"/>
      <w:marLeft w:val="0"/>
      <w:marRight w:val="0"/>
      <w:marTop w:val="0"/>
      <w:marBottom w:val="0"/>
      <w:divBdr>
        <w:top w:val="none" w:sz="0" w:space="0" w:color="auto"/>
        <w:left w:val="none" w:sz="0" w:space="0" w:color="auto"/>
        <w:bottom w:val="none" w:sz="0" w:space="0" w:color="auto"/>
        <w:right w:val="none" w:sz="0" w:space="0" w:color="auto"/>
      </w:divBdr>
    </w:div>
    <w:div w:id="636301990">
      <w:bodyDiv w:val="1"/>
      <w:marLeft w:val="0"/>
      <w:marRight w:val="0"/>
      <w:marTop w:val="0"/>
      <w:marBottom w:val="0"/>
      <w:divBdr>
        <w:top w:val="none" w:sz="0" w:space="0" w:color="auto"/>
        <w:left w:val="none" w:sz="0" w:space="0" w:color="auto"/>
        <w:bottom w:val="none" w:sz="0" w:space="0" w:color="auto"/>
        <w:right w:val="none" w:sz="0" w:space="0" w:color="auto"/>
      </w:divBdr>
    </w:div>
    <w:div w:id="1069157617">
      <w:bodyDiv w:val="1"/>
      <w:marLeft w:val="0"/>
      <w:marRight w:val="0"/>
      <w:marTop w:val="0"/>
      <w:marBottom w:val="0"/>
      <w:divBdr>
        <w:top w:val="none" w:sz="0" w:space="0" w:color="auto"/>
        <w:left w:val="none" w:sz="0" w:space="0" w:color="auto"/>
        <w:bottom w:val="none" w:sz="0" w:space="0" w:color="auto"/>
        <w:right w:val="none" w:sz="0" w:space="0" w:color="auto"/>
      </w:divBdr>
    </w:div>
    <w:div w:id="1139571994">
      <w:bodyDiv w:val="1"/>
      <w:marLeft w:val="0"/>
      <w:marRight w:val="0"/>
      <w:marTop w:val="0"/>
      <w:marBottom w:val="0"/>
      <w:divBdr>
        <w:top w:val="none" w:sz="0" w:space="0" w:color="auto"/>
        <w:left w:val="none" w:sz="0" w:space="0" w:color="auto"/>
        <w:bottom w:val="none" w:sz="0" w:space="0" w:color="auto"/>
        <w:right w:val="none" w:sz="0" w:space="0" w:color="auto"/>
      </w:divBdr>
    </w:div>
    <w:div w:id="1149127802">
      <w:bodyDiv w:val="1"/>
      <w:marLeft w:val="0"/>
      <w:marRight w:val="0"/>
      <w:marTop w:val="0"/>
      <w:marBottom w:val="0"/>
      <w:divBdr>
        <w:top w:val="none" w:sz="0" w:space="0" w:color="auto"/>
        <w:left w:val="none" w:sz="0" w:space="0" w:color="auto"/>
        <w:bottom w:val="none" w:sz="0" w:space="0" w:color="auto"/>
        <w:right w:val="none" w:sz="0" w:space="0" w:color="auto"/>
      </w:divBdr>
    </w:div>
    <w:div w:id="1203834046">
      <w:bodyDiv w:val="1"/>
      <w:marLeft w:val="0"/>
      <w:marRight w:val="0"/>
      <w:marTop w:val="0"/>
      <w:marBottom w:val="0"/>
      <w:divBdr>
        <w:top w:val="none" w:sz="0" w:space="0" w:color="auto"/>
        <w:left w:val="none" w:sz="0" w:space="0" w:color="auto"/>
        <w:bottom w:val="none" w:sz="0" w:space="0" w:color="auto"/>
        <w:right w:val="none" w:sz="0" w:space="0" w:color="auto"/>
      </w:divBdr>
    </w:div>
    <w:div w:id="1334727480">
      <w:bodyDiv w:val="1"/>
      <w:marLeft w:val="0"/>
      <w:marRight w:val="0"/>
      <w:marTop w:val="0"/>
      <w:marBottom w:val="0"/>
      <w:divBdr>
        <w:top w:val="none" w:sz="0" w:space="0" w:color="auto"/>
        <w:left w:val="none" w:sz="0" w:space="0" w:color="auto"/>
        <w:bottom w:val="none" w:sz="0" w:space="0" w:color="auto"/>
        <w:right w:val="none" w:sz="0" w:space="0" w:color="auto"/>
      </w:divBdr>
    </w:div>
    <w:div w:id="1408576992">
      <w:bodyDiv w:val="1"/>
      <w:marLeft w:val="0"/>
      <w:marRight w:val="0"/>
      <w:marTop w:val="0"/>
      <w:marBottom w:val="0"/>
      <w:divBdr>
        <w:top w:val="none" w:sz="0" w:space="0" w:color="auto"/>
        <w:left w:val="none" w:sz="0" w:space="0" w:color="auto"/>
        <w:bottom w:val="none" w:sz="0" w:space="0" w:color="auto"/>
        <w:right w:val="none" w:sz="0" w:space="0" w:color="auto"/>
      </w:divBdr>
    </w:div>
    <w:div w:id="1522167213">
      <w:bodyDiv w:val="1"/>
      <w:marLeft w:val="0"/>
      <w:marRight w:val="0"/>
      <w:marTop w:val="0"/>
      <w:marBottom w:val="0"/>
      <w:divBdr>
        <w:top w:val="none" w:sz="0" w:space="0" w:color="auto"/>
        <w:left w:val="none" w:sz="0" w:space="0" w:color="auto"/>
        <w:bottom w:val="none" w:sz="0" w:space="0" w:color="auto"/>
        <w:right w:val="none" w:sz="0" w:space="0" w:color="auto"/>
      </w:divBdr>
    </w:div>
    <w:div w:id="16298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97FB479DE984EBFAC77C363CA61E6" ma:contentTypeVersion="2" ma:contentTypeDescription="Create a new document." ma:contentTypeScope="" ma:versionID="cc871dfc4ee6214a864c8f3526fd5d63">
  <xsd:schema xmlns:xsd="http://www.w3.org/2001/XMLSchema" xmlns:xs="http://www.w3.org/2001/XMLSchema" xmlns:p="http://schemas.microsoft.com/office/2006/metadata/properties" targetNamespace="http://schemas.microsoft.com/office/2006/metadata/properties" ma:root="true" ma:fieldsID="f376a7fc549c09abdef66775e19c71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9C20-8715-4BCC-9E3F-85C053657CD8}">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F42E5B1-85E9-4972-904E-99DC7B8738AA}">
  <ds:schemaRefs>
    <ds:schemaRef ds:uri="http://schemas.microsoft.com/sharepoint/v3/contenttype/forms"/>
  </ds:schemaRefs>
</ds:datastoreItem>
</file>

<file path=customXml/itemProps3.xml><?xml version="1.0" encoding="utf-8"?>
<ds:datastoreItem xmlns:ds="http://schemas.openxmlformats.org/officeDocument/2006/customXml" ds:itemID="{98973266-6A7E-486F-838A-66366148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9A76FA-8395-400F-AE7E-562805954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3518</Words>
  <Characters>20058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Unnecessary Medications, Psychotropic Medications, and Medication Regimen Review Critical Element Pathway</vt:lpstr>
    </vt:vector>
  </TitlesOfParts>
  <Company>CMS</Company>
  <LinksUpToDate>false</LinksUpToDate>
  <CharactersWithSpaces>23529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Unnecessary Medications, Psychotropic Medications, and Medication Regimen Review Critical Element Pathway</dc:title>
  <dc:creator>Bonnie Reed</dc:creator>
  <cp:lastModifiedBy>Powell, Martha</cp:lastModifiedBy>
  <cp:revision>10</cp:revision>
  <cp:lastPrinted>2017-02-24T19:10:00Z</cp:lastPrinted>
  <dcterms:created xsi:type="dcterms:W3CDTF">2017-05-30T16:31:00Z</dcterms:created>
  <dcterms:modified xsi:type="dcterms:W3CDTF">2017-08-14T17:33:00Z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0x01010093197FB479DE984EBFAC77C363CA61E6</vt:lpwstr>
  </property>
  <property fmtid="{D5CDD505-2E9C-101B-9397-08002B2CF9AE}" pid="4" name="_AdHocReviewCycleID">
    <vt:i4>531852640</vt:i4>
  </property>
  <property fmtid="{D5CDD505-2E9C-101B-9397-08002B2CF9AE}" pid="5" name="_EmailSubject">
    <vt:lpwstr>Investigative Pathways with long questions</vt:lpwstr>
  </property>
  <property fmtid="{D5CDD505-2E9C-101B-9397-08002B2CF9AE}" pid="6" name="_AuthorEmail">
    <vt:lpwstr>Cathleen.Lawrence@cms.hhs.gov</vt:lpwstr>
  </property>
  <property fmtid="{D5CDD505-2E9C-101B-9397-08002B2CF9AE}" pid="7" name="_AuthorEmailDisplayName">
    <vt:lpwstr>Lawrence, Cathleen E. (CMS/CCSQ)</vt:lpwstr>
  </property>
  <property fmtid="{D5CDD505-2E9C-101B-9397-08002B2CF9AE}" pid="8" name="_PreviousAdHocReviewCycleID">
    <vt:i4>1313089444</vt:i4>
  </property>
  <property fmtid="{D5CDD505-2E9C-101B-9397-08002B2CF9AE}" pid="9" name="_ReviewingToolsShownOnce">
    <vt:lpwstr/>
  </property>
</Properties>
</file>